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4C" w:rsidRPr="00294DCA" w:rsidRDefault="0001734C" w:rsidP="0001734C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7C35F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3F2AF8" wp14:editId="05603561">
            <wp:simplePos x="0" y="0"/>
            <wp:positionH relativeFrom="column">
              <wp:posOffset>-1123950</wp:posOffset>
            </wp:positionH>
            <wp:positionV relativeFrom="paragraph">
              <wp:posOffset>-193040</wp:posOffset>
            </wp:positionV>
            <wp:extent cx="1488440" cy="1452330"/>
            <wp:effectExtent l="0" t="0" r="0" b="0"/>
            <wp:wrapNone/>
            <wp:docPr id="1" name="Рисунок 1" descr="D:\Работа 2018-2019\Программа развития 2019-2023\Бренд бук\ЭМБЛЕМА САДА П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2018-2019\Программа развития 2019-2023\Бренд бук\ЭМБЛЕМА САДА П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45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Департамент  образования</w:t>
      </w:r>
      <w:proofErr w:type="gramEnd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администрации </w:t>
      </w:r>
    </w:p>
    <w:p w:rsidR="0001734C" w:rsidRPr="00294DCA" w:rsidRDefault="0001734C" w:rsidP="0001734C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Старооскольского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 городского округа Белгородской области</w:t>
      </w:r>
    </w:p>
    <w:p w:rsidR="0001734C" w:rsidRPr="00294DCA" w:rsidRDefault="0001734C" w:rsidP="0001734C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>Муниципальное бюджетное дошкольное образовательное учреждение</w:t>
      </w:r>
    </w:p>
    <w:p w:rsidR="0001734C" w:rsidRPr="00294DCA" w:rsidRDefault="0001734C" w:rsidP="0001734C">
      <w:pPr>
        <w:widowControl w:val="0"/>
        <w:shd w:val="clear" w:color="auto" w:fill="FFFFFF"/>
        <w:suppressAutoHyphens/>
        <w:autoSpaceDN w:val="0"/>
        <w:spacing w:after="0" w:line="240" w:lineRule="auto"/>
        <w:ind w:right="1"/>
        <w:jc w:val="center"/>
        <w:textAlignment w:val="baseline"/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</w:pPr>
      <w:r w:rsidRPr="00294DCA">
        <w:rPr>
          <w:rFonts w:ascii="Times New Roman" w:eastAsia="Calibri" w:hAnsi="Times New Roman" w:cs="Tahoma"/>
          <w:kern w:val="3"/>
          <w:sz w:val="24"/>
          <w:szCs w:val="24"/>
          <w:lang w:eastAsia="ja-JP" w:bidi="fa-IR"/>
        </w:rPr>
        <w:t xml:space="preserve">детский сад № 42 «Малинка»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Старооскольского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городского</w:t>
      </w:r>
      <w:proofErr w:type="spellEnd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294DCA">
        <w:rPr>
          <w:rFonts w:ascii="Times New Roman" w:eastAsia="Calibri" w:hAnsi="Times New Roman" w:cs="Tahoma"/>
          <w:kern w:val="3"/>
          <w:sz w:val="24"/>
          <w:szCs w:val="24"/>
          <w:lang w:val="de-DE" w:eastAsia="ja-JP" w:bidi="fa-IR"/>
        </w:rPr>
        <w:t>округа</w:t>
      </w:r>
      <w:proofErr w:type="spellEnd"/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01734C" w:rsidRPr="00562400" w:rsidRDefault="0001734C" w:rsidP="0001734C">
      <w:pPr>
        <w:pStyle w:val="c5"/>
        <w:shd w:val="clear" w:color="auto" w:fill="F5F5F5"/>
        <w:spacing w:before="0" w:beforeAutospacing="0" w:after="0" w:afterAutospacing="0"/>
        <w:jc w:val="center"/>
        <w:rPr>
          <w:rStyle w:val="c8"/>
          <w:b/>
          <w:bCs/>
          <w:i/>
          <w:color w:val="000000"/>
          <w:sz w:val="56"/>
          <w:szCs w:val="56"/>
        </w:rPr>
      </w:pPr>
      <w:r w:rsidRPr="00562400">
        <w:rPr>
          <w:rStyle w:val="c8"/>
          <w:b/>
          <w:bCs/>
          <w:i/>
          <w:color w:val="000000"/>
          <w:sz w:val="56"/>
          <w:szCs w:val="56"/>
        </w:rPr>
        <w:t>Консультация для родителей</w:t>
      </w: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01734C" w:rsidRPr="0001734C" w:rsidRDefault="0001734C" w:rsidP="000173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48"/>
          <w:szCs w:val="48"/>
          <w:shd w:val="clear" w:color="auto" w:fill="FFFFFF"/>
          <w:lang w:eastAsia="ru-RU"/>
        </w:rPr>
      </w:pPr>
      <w:r w:rsidRPr="0001734C">
        <w:rPr>
          <w:rFonts w:ascii="Times New Roman" w:eastAsia="Times New Roman" w:hAnsi="Times New Roman" w:cs="Times New Roman"/>
          <w:b/>
          <w:color w:val="1A1A1A"/>
          <w:sz w:val="48"/>
          <w:szCs w:val="48"/>
          <w:lang w:eastAsia="ru-RU"/>
        </w:rPr>
        <w:t>«</w:t>
      </w:r>
      <w:r w:rsidRPr="0001734C">
        <w:rPr>
          <w:rFonts w:ascii="Times New Roman" w:eastAsia="Times New Roman" w:hAnsi="Times New Roman" w:cs="Times New Roman"/>
          <w:b/>
          <w:color w:val="1A1A1A"/>
          <w:sz w:val="48"/>
          <w:szCs w:val="48"/>
          <w:shd w:val="clear" w:color="auto" w:fill="FFFFFF"/>
          <w:lang w:eastAsia="ru-RU"/>
        </w:rPr>
        <w:t xml:space="preserve">Предупреждение </w:t>
      </w:r>
      <w:proofErr w:type="spellStart"/>
      <w:r w:rsidRPr="0001734C">
        <w:rPr>
          <w:rFonts w:ascii="Times New Roman" w:eastAsia="Times New Roman" w:hAnsi="Times New Roman" w:cs="Times New Roman"/>
          <w:b/>
          <w:color w:val="1A1A1A"/>
          <w:sz w:val="48"/>
          <w:szCs w:val="48"/>
          <w:shd w:val="clear" w:color="auto" w:fill="FFFFFF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b/>
          <w:color w:val="1A1A1A"/>
          <w:sz w:val="48"/>
          <w:szCs w:val="48"/>
          <w:shd w:val="clear" w:color="auto" w:fill="FFFFFF"/>
          <w:lang w:eastAsia="ru-RU"/>
        </w:rPr>
        <w:t xml:space="preserve"> в дошкольном возрасте»</w:t>
      </w:r>
    </w:p>
    <w:p w:rsidR="0001734C" w:rsidRPr="00090F16" w:rsidRDefault="0001734C" w:rsidP="0001734C">
      <w:pPr>
        <w:shd w:val="clear" w:color="auto" w:fill="FFFFFF"/>
        <w:spacing w:after="0" w:line="600" w:lineRule="atLeast"/>
        <w:ind w:left="-284" w:hanging="850"/>
        <w:jc w:val="center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2CC7FBA1" wp14:editId="1AA9BFDA">
            <wp:extent cx="5940425" cy="3969243"/>
            <wp:effectExtent l="0" t="0" r="3175" b="0"/>
            <wp:docPr id="3" name="Рисунок 3" descr="ПРОФИЛАКТИКА ДИСГРАФИИ И ДИСЛЕКСИИ У ДЕТЕЙ ДОШКОЛЬНОГО ВОЗРАСТА — МАДОУ ЦРР  Д/С №125 города Тю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ДИСГРАФИИ И ДИСЛЕКСИИ У ДЕТЕЙ ДОШКОЛЬНОГО ВОЗРАСТА — МАДОУ ЦРР  Д/С №125 города Тюме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9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noProof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</w:rPr>
      </w:pPr>
    </w:p>
    <w:p w:rsidR="0001734C" w:rsidRPr="00562400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  <w:r w:rsidRPr="00562400">
        <w:rPr>
          <w:noProof/>
          <w:sz w:val="28"/>
          <w:szCs w:val="28"/>
        </w:rPr>
        <w:t xml:space="preserve">                               </w:t>
      </w:r>
      <w:r>
        <w:rPr>
          <w:noProof/>
          <w:sz w:val="28"/>
          <w:szCs w:val="28"/>
        </w:rPr>
        <w:t xml:space="preserve">                                                                                            </w:t>
      </w:r>
      <w:r w:rsidRPr="00562400">
        <w:rPr>
          <w:noProof/>
          <w:sz w:val="28"/>
          <w:szCs w:val="28"/>
        </w:rPr>
        <w:t>Учитель-логопед:</w:t>
      </w: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62400">
        <w:rPr>
          <w:noProof/>
          <w:sz w:val="28"/>
          <w:szCs w:val="28"/>
        </w:rPr>
        <w:t>Чертищева М.Л.</w:t>
      </w: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noProof/>
          <w:sz w:val="28"/>
          <w:szCs w:val="28"/>
        </w:rPr>
      </w:pPr>
    </w:p>
    <w:p w:rsidR="0001734C" w:rsidRDefault="0001734C" w:rsidP="0001734C">
      <w:pPr>
        <w:pStyle w:val="c5"/>
        <w:shd w:val="clear" w:color="auto" w:fill="F5F5F5"/>
        <w:spacing w:before="0" w:beforeAutospacing="0" w:after="0" w:afterAutospacing="0"/>
        <w:rPr>
          <w:noProof/>
          <w:sz w:val="28"/>
          <w:szCs w:val="28"/>
        </w:rPr>
      </w:pPr>
    </w:p>
    <w:p w:rsidR="0001734C" w:rsidRPr="005D47B3" w:rsidRDefault="0001734C" w:rsidP="0001734C">
      <w:pPr>
        <w:pStyle w:val="c5"/>
        <w:shd w:val="clear" w:color="auto" w:fill="F5F5F5"/>
        <w:spacing w:before="0" w:beforeAutospacing="0" w:after="0" w:afterAutospacing="0"/>
        <w:ind w:hanging="1418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г.Старый Оскол,2024г.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Большинство детей, поступающих в первый класс, функционально готовы к выполнению школьных требований и без труда справляются с новым видом деятельности.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среди первоклассников есть и такие дети, для которых учебная деятельность представляет значительные трудности, хотя умственно они развиты совершенно нормально. Это явление далеко не случайное. Его причины уходят своими корнями в дошкольный и даже в ранний возраст.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Задолго до изучения грамматических правил ребёнок должен овладеть основами грамоты, то есть хорошо «разобраться» в звуках и буквах, из которых состоят слова, и научиться точно «фотографировать» устную речь в условиях полного совпадения написания с произношением, когда «пишется так, как слышится». Это удаётся далеко не всем детям, и у многих из них, уже в первые дни пребывания в школе, возникают специфические трудности письма (пропуски и перестановки букв в словах, замена одних букв другими, «зеркальное» написании букв и т.п.), которые свидетельствуют о наличии у ребёнка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0173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Дисграфия</w:t>
      </w:r>
      <w:proofErr w:type="spellEnd"/>
      <w:r w:rsidRPr="000173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– это специфическое расстройство письменной речи. </w:t>
      </w:r>
      <w:proofErr w:type="spellStart"/>
      <w:r w:rsidRPr="000173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Дисграфическое</w:t>
      </w:r>
      <w:proofErr w:type="spellEnd"/>
      <w:r w:rsidRPr="000173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нарушение имеет стойкий характер, однако не зависит от умственного развития школьника или дошкольника, и не связано с его плохой обучаемостью и недостатком знаний. Причина ошибок при написании слов – нарушение</w:t>
      </w:r>
      <w:r w:rsidR="0062422E">
        <w:rPr>
          <w:rFonts w:ascii="Times New Roman" w:eastAsia="Times New Roman" w:hAnsi="Times New Roman" w:cs="Times New Roman"/>
          <w:color w:val="1C1C1C"/>
          <w:sz w:val="28"/>
          <w:szCs w:val="28"/>
          <w:shd w:val="clear" w:color="auto" w:fill="EAEAEA"/>
          <w:lang w:eastAsia="ru-RU"/>
        </w:rPr>
        <w:t xml:space="preserve"> </w:t>
      </w:r>
      <w:bookmarkStart w:id="0" w:name="_GoBack"/>
      <w:bookmarkEnd w:id="0"/>
      <w:r w:rsidRPr="0001734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формирования высших психических функций, задействованных в устной и письменной речи</w:t>
      </w:r>
      <w:r w:rsidRPr="0001734C">
        <w:rPr>
          <w:rFonts w:ascii="Times New Roman" w:eastAsia="Times New Roman" w:hAnsi="Times New Roman" w:cs="Times New Roman"/>
          <w:color w:val="1C1C1C"/>
          <w:sz w:val="28"/>
          <w:szCs w:val="28"/>
          <w:shd w:val="clear" w:color="auto" w:fill="EAEAEA"/>
          <w:lang w:eastAsia="ru-RU"/>
        </w:rPr>
        <w:t>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успешной профилактики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дошкольников необходимо определить признаки, по которым можно пр</w:t>
      </w:r>
      <w:r w:rsidR="0062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едсказать появление </w:t>
      </w:r>
      <w:proofErr w:type="spellStart"/>
      <w:r w:rsidR="0062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="00624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конкретные методические приёмы, </w:t>
      </w:r>
      <w:proofErr w:type="gram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позволяющие  устранить</w:t>
      </w:r>
      <w:proofErr w:type="gram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имеющиеся предпосылки.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первых задач, с которой встречается начинающий обучаться грамоте ребенок, – это 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усвоения букв. 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при слове «буква» в нашем сознании невольно всплывает непосредственно сам буквенный знак, его зрительный образ. Однако здесь важно понять, что процесс усвоения букв не сводится только к запоминанию буквенных знаков. Ведь каждый буквенный знак важен не сам по себе. Его назначение состоит в том, чтобы при его помощи обозначить вполне определенный звук речи.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для того чтобы усвоить 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буквы, 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прежде всего, должен уметь хорошо различать на слух все речевые 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звуки, 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смешивая их друг с другом. Только при этом условии он сможет прочно связать между собой определенный акустический образ каждого речевого звука (фонемы) с вполне определенным зрительным образом буквы (графемы). И лишь после установления прочной связи между каждой фонемой и соответствующей ей графемой ребенок сможет без затруднений «озвучивать» каждый буквенный знак при чтении и легко подбирать нужную букву для обозначения записываемого в процессе письма звука.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Следовательно, одной из необходимых предпосылок успешного обучения ребенка грамоте является </w:t>
      </w:r>
      <w:r w:rsidRPr="00017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его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17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слуховой функции</w:t>
      </w:r>
      <w:r w:rsidR="006242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входит и слуховая дифференциация (различение) звуков речи, а также начальные формы звукового анализа и синтеза слов. В этих процессах участвуют ещё и речевые артикуляции.  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ребенка, начинающего обучаться грамоте, сложность представляет и 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усвоение зрительных образов букв, 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быстро и безошибочно отличать их друг от друга по внешнему виду. Одним детям сравнительно быстро удается преодолеть эту сложность, а для других она оказывается трудно преодолимой.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того чтобы ребенок мог научиться различать сходные по своему внешнему виду буквы, у него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началу школьного обучения должны быть сформированы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17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зрительно-пространственные представления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условием для различения оптически сходных букв является развитие у ребёнка способности    к   тонкому </w:t>
      </w:r>
      <w:r w:rsidRPr="00017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зрительному анализу и синтезу 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(умению мысленно расчленить предмет (в том числе и буквенный знак) на составляющие его отдельные части или элементы, и наоборот, объединить отдельные части предмета в единое целое). Процессы анализа и синтеза обычно выступают в единстве, дополняя друг друга.</w:t>
      </w:r>
    </w:p>
    <w:p w:rsid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ребенок получи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реальную возможность овладеть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письменной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речью,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просто «обучиться грамоте», у него еще в дошкольном возрасте должна быть хорошо развита 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устная речь. 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полноценной устной речью, которая может служить надежной базой для овладения письмом, понимаем следующее: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произношение всех звуков речи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 всего не должно быть замен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одних речевых звуков другими).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достаточным по объему словарным запасом при условии правильного понимания значений усвоенных слов.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грамматически правильно оформлять предложения, то есть в соответствии с законами грамматики соединять отдельные слова между собой для выражения законченной мысли.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связной речь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ю, то есть умение логично и последовательно связывать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отдельные предложения между собой для пос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троения связного высказывания. 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наконец, чисто техническая сторона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невозможна без развитой </w:t>
      </w:r>
      <w:r w:rsidRPr="000173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тонкой моторики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Слабость, «неразвитость» кисти руки, невозможность осуществления ею тонких дифференцированных движений не позволяют начинающему ученику выработать хороший почерк и вообще выдерживать длительное напряжение руки в процессе письма.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успешного овладения письменной речью ребенок должен располагать целым рядом необходимых </w:t>
      </w:r>
      <w:r w:rsidRPr="000173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предпосыло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к,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сформированных у него еще в дошкольном возрасте. К их числу относятся следующие: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слуховая функция (включая возможность четкой слуховой дифференциации акустически близких звуков, а также начальные формы звукового анализа и синтеза слов).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чный уровень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зрительно-пространственных представлений.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владение устной речью (звукопроизношением, словарным запасом, грамматическим строем, связной речью).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Развитая тонкая ручная моторика.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устранения предпосылок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использовать целый ряд методических приёмов, оказывающих профилактическое воздействие </w:t>
      </w:r>
      <w:proofErr w:type="gram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важнейший сферы</w:t>
      </w:r>
      <w:proofErr w:type="gram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развития:</w:t>
      </w:r>
    </w:p>
    <w:p w:rsidR="0001734C" w:rsidRPr="0001734C" w:rsidRDefault="0001734C" w:rsidP="0001734C">
      <w:pPr>
        <w:shd w:val="clear" w:color="auto" w:fill="FFFFFF"/>
        <w:spacing w:before="100" w:beforeAutospacing="1" w:after="100" w:afterAutospacing="1" w:line="240" w:lineRule="auto"/>
        <w:ind w:left="-566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дифференцированного слухового внимания (устранение предпосылок акустической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Чаще всего бывает затруднена слуховая дифференциация следующих пар акустически или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артикуляторно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 звуков, относящихся к определенным фонетическим группам: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звонких – глухих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(П-Б; Т-Д; К-Г; Ф-В; С-3; Ш-Ж);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мягких – твердых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(Б-</w:t>
      </w:r>
      <w:proofErr w:type="gram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БЬ;   </w:t>
      </w:r>
      <w:proofErr w:type="gram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В-ВЬ;   Г-ГЬ; Д-ДЬ; 3-ЗЬ; К-КЬ; Л-ЛЬ; М-МЬ; Н-НЬ; П-ПЬ; Р-РЬ; С-СЬ; Т-ТЬ; Ф-ФЬ; Х-ХЬ);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свистящих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(С, 3, Ц) –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шипящих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(Ш, Ж, Ч, Щ);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сонорных согласных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(Р, РЬ – Л, ЛЬ) и Й.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важным в данном процессе является подчёркивание всеми возможными способами имеющихся между этими звуками различий.</w:t>
      </w:r>
    </w:p>
    <w:p w:rsidR="0062422E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ребёнка сначала нужно привлечь к различению в положении органов артикуляции (хотя бы видимых – губы, язык, рот), а затем как можно ярче подчеркнуть разницу в звучании звуков. Для этого лучше всего отождествить речевые звуки с теми звуками, которые часто приходится слышать в природе (звук [з] писк комара, звук [ж] жужжание жука).</w:t>
      </w:r>
    </w:p>
    <w:p w:rsidR="0001734C" w:rsidRPr="0001734C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Забота о своевременном исчезновении «возрастного косноязычия» (устранение предпосылок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артикуляторно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-акустической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2422E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замены в речи ребёнка «нормальны» только до определённого возраста, и они обязательно должны исчезнуть не позднее, чем к пяти-шести годам. Наиболее частой причиной «задержанного возрастного косноязычия», является недостаточно чёткое различение ребёнком тех или иных звуков речи на слух. Ведь правильным звукопроизношением ребёнок овладевает по подражанию, причём ориентируясь в основном на слуховое восприятие звука, а не на его артикуляцию. Поэтому коррекционно-профилактическую работу нужно начинать с развития слуховой дифференциации звуков с опорой на более сохранные функции (смотри выше). Когда в речи детей наблюдается искажённое произношение звуков (звук [р] произносится «картаво»), то здесь нужно поставить звук. Так как при нечёткой и смазанной артикуляции многих звуков «прощупать» звуковой состав слова будет трудно.</w:t>
      </w:r>
    </w:p>
    <w:p w:rsidR="0001734C" w:rsidRPr="0001734C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пространственных представлений и зрительного анализа и синтеза (устранение предпосылок оптической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2422E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оптической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 быть</w:t>
      </w:r>
      <w:proofErr w:type="gram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на формирование представлений о форме и величине предметов, ориентировки в правой и левой сторонах пространства; работа над пространственными предлогами; узнавание букв в усложнённых условиях.</w:t>
      </w:r>
    </w:p>
    <w:p w:rsidR="0001734C" w:rsidRPr="0001734C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Обогащение словарного запаса и забота о правильном формировании грамматического строя речи (устранение предпосылок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аграмматической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полноценного формирования грамматического строя речи у детей с предпосылками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аграмматической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решить следующие задачи: помочь ребёнку усвоить основное смысловое значение каждой конкретной грамматической формы; научить ребёнка самостоятельно образовывать грамматические формы (в том числе и малознакомых словах) по заданному образцу, то есть по аналогии; дать ребёнку достаточно много однотипных образцов правильных грамматических форм, что значительно облегчит для него их усвоение.</w:t>
      </w:r>
    </w:p>
    <w:p w:rsidR="0062422E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ребёнка обязательно должно быть сформировано умение быстро и правильно подбирать однокоренные слова, связанные друг с другом по смыслу, а не просто «похожие» по своей внешней форме. Уточняются названия многих предметов, действий, признаков. Ребёнок должен знать не только названия обобщающих понятий, 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и уметь называть хотя бы несколько пород деревьев, видов животных, предметов одежды и т.д.</w:t>
      </w:r>
    </w:p>
    <w:p w:rsidR="0001734C" w:rsidRPr="0001734C" w:rsidRDefault="0001734C" w:rsidP="0062422E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Устранение предпосылок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почве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анализа и синтеза слов.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должен овладеть следующими видами </w:t>
      </w:r>
      <w:r w:rsidRPr="000173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звукового анализа и синтеза</w:t>
      </w: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узнавание звука на фоне слова; определение примерного места звука в слове по принципу: в начале, в середине или в конце слова находится заданный звук; выделение звука из начала и конца слова; узнавание слова по отдельно предъявленным звукам (то есть синтезирование его из этих звуков).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подготовка детей к школе является сегодня одним из важнейших направлений в работе детского сада с детьми старшего дошкольного возраста. И внутри такой подготовки для педагога важно, с одной стороны, помочь ребенку овладеть навыками и умениями, которые понадобятся ему в первом классе, с другой стороны, удержаться от использования сугубо школьных, учительских методов ведения занятия. И тогда профилактика </w:t>
      </w:r>
      <w:proofErr w:type="spellStart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дошкольном возрасте за счёт устранения её предпосылок позволит направить в школу подготовленного ребёнка.</w:t>
      </w:r>
    </w:p>
    <w:p w:rsidR="0001734C" w:rsidRPr="0001734C" w:rsidRDefault="0001734C" w:rsidP="0001734C">
      <w:pPr>
        <w:shd w:val="clear" w:color="auto" w:fill="FFFFFF"/>
        <w:spacing w:after="0" w:line="240" w:lineRule="auto"/>
        <w:ind w:left="-1134"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источники:</w:t>
      </w:r>
    </w:p>
    <w:p w:rsidR="0001734C" w:rsidRPr="0001734C" w:rsidRDefault="0001734C" w:rsidP="000173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hyperlink r:id="rId7" w:history="1">
        <w:r w:rsidRPr="000173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https://infourok.ru/konsultaciya-dlya-roditeley-preduprezhdenie-disgrafii-v-doshkolnom-vozraste-3953772.html</w:t>
        </w:r>
      </w:hyperlink>
    </w:p>
    <w:p w:rsidR="005E4E7B" w:rsidRPr="0001734C" w:rsidRDefault="0001734C" w:rsidP="0001734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134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017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https://logopediacentr.ru/narushenie-pisma-i-chteniya/profilaktika-disgrafii-u-doshkolnikov/</w:t>
      </w:r>
    </w:p>
    <w:sectPr w:rsidR="005E4E7B" w:rsidRPr="0001734C" w:rsidSect="000173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009C"/>
    <w:multiLevelType w:val="multilevel"/>
    <w:tmpl w:val="07047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D12F30"/>
    <w:multiLevelType w:val="multilevel"/>
    <w:tmpl w:val="1E5E4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E16B6"/>
    <w:multiLevelType w:val="multilevel"/>
    <w:tmpl w:val="F5347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F05DB"/>
    <w:multiLevelType w:val="multilevel"/>
    <w:tmpl w:val="B81A6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76D3C"/>
    <w:multiLevelType w:val="multilevel"/>
    <w:tmpl w:val="EB82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52209"/>
    <w:multiLevelType w:val="multilevel"/>
    <w:tmpl w:val="C952C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C40F1"/>
    <w:multiLevelType w:val="multilevel"/>
    <w:tmpl w:val="30BE6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F37E2"/>
    <w:multiLevelType w:val="multilevel"/>
    <w:tmpl w:val="4FF0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96"/>
    <w:rsid w:val="0001734C"/>
    <w:rsid w:val="005E4E7B"/>
    <w:rsid w:val="0062422E"/>
    <w:rsid w:val="00CC2496"/>
    <w:rsid w:val="00E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B3AC"/>
  <w15:chartTrackingRefBased/>
  <w15:docId w15:val="{CCFC142A-A98D-42F5-A0AD-92A5488C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1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734C"/>
  </w:style>
  <w:style w:type="paragraph" w:styleId="a3">
    <w:name w:val="Balloon Text"/>
    <w:basedOn w:val="a"/>
    <w:link w:val="a4"/>
    <w:uiPriority w:val="99"/>
    <w:semiHidden/>
    <w:unhideWhenUsed/>
    <w:rsid w:val="0062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7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infourok.ru/konsultaciya-dlya-roditeley-preduprezhdenie-disgrafii-v-doshkolnom-vozraste-3953772.html&amp;sa=D&amp;ust=158004576668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2025-01-27T19:14:00Z</cp:lastPrinted>
  <dcterms:created xsi:type="dcterms:W3CDTF">2025-01-27T19:02:00Z</dcterms:created>
  <dcterms:modified xsi:type="dcterms:W3CDTF">2025-01-27T19:33:00Z</dcterms:modified>
</cp:coreProperties>
</file>