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24D" w:rsidRPr="0081624D" w:rsidRDefault="0081624D" w:rsidP="0081624D">
      <w:pPr>
        <w:spacing w:after="0"/>
        <w:ind w:left="284" w:firstLine="142"/>
        <w:jc w:val="center"/>
        <w:rPr>
          <w:rFonts w:ascii="Times New Roman" w:eastAsia="Times New Roman" w:hAnsi="Times New Roman" w:cs="Times New Roman"/>
          <w:b/>
          <w:sz w:val="24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A88603" wp14:editId="5829F7A2">
            <wp:simplePos x="0" y="0"/>
            <wp:positionH relativeFrom="column">
              <wp:posOffset>-975360</wp:posOffset>
            </wp:positionH>
            <wp:positionV relativeFrom="paragraph">
              <wp:posOffset>-165735</wp:posOffset>
            </wp:positionV>
            <wp:extent cx="1478426" cy="1438275"/>
            <wp:effectExtent l="0" t="0" r="7620" b="0"/>
            <wp:wrapNone/>
            <wp:docPr id="6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228" cy="144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24D">
        <w:rPr>
          <w:rFonts w:ascii="Times New Roman" w:eastAsia="Times New Roman" w:hAnsi="Times New Roman" w:cs="Times New Roman"/>
          <w:b/>
          <w:sz w:val="24"/>
          <w:szCs w:val="18"/>
        </w:rPr>
        <w:t>Департамент образования администрации</w:t>
      </w:r>
    </w:p>
    <w:p w:rsidR="0081624D" w:rsidRPr="0081624D" w:rsidRDefault="0081624D" w:rsidP="0081624D">
      <w:pPr>
        <w:spacing w:after="0"/>
        <w:ind w:left="284" w:firstLine="142"/>
        <w:jc w:val="center"/>
        <w:rPr>
          <w:rFonts w:ascii="Times New Roman" w:eastAsia="Times New Roman" w:hAnsi="Times New Roman" w:cs="Times New Roman"/>
          <w:b/>
          <w:sz w:val="24"/>
          <w:szCs w:val="18"/>
        </w:rPr>
      </w:pPr>
      <w:r w:rsidRPr="0081624D">
        <w:rPr>
          <w:rFonts w:ascii="Times New Roman" w:eastAsia="Times New Roman" w:hAnsi="Times New Roman" w:cs="Times New Roman"/>
          <w:b/>
          <w:sz w:val="24"/>
          <w:szCs w:val="18"/>
        </w:rPr>
        <w:t>Старооскольского городского округа</w:t>
      </w:r>
      <w:r w:rsidRPr="0081624D">
        <w:rPr>
          <w:rFonts w:ascii="Times New Roman" w:eastAsia="Times New Roman" w:hAnsi="Times New Roman" w:cs="Times New Roman"/>
          <w:b/>
          <w:sz w:val="24"/>
          <w:szCs w:val="18"/>
        </w:rPr>
        <w:t xml:space="preserve"> </w:t>
      </w:r>
      <w:r w:rsidRPr="0081624D">
        <w:rPr>
          <w:rFonts w:ascii="Times New Roman" w:eastAsia="Times New Roman" w:hAnsi="Times New Roman" w:cs="Times New Roman"/>
          <w:b/>
          <w:sz w:val="24"/>
          <w:szCs w:val="18"/>
        </w:rPr>
        <w:t>Белгородской области</w:t>
      </w:r>
    </w:p>
    <w:p w:rsidR="0081624D" w:rsidRPr="0081624D" w:rsidRDefault="0081624D" w:rsidP="0081624D">
      <w:pPr>
        <w:spacing w:after="0"/>
        <w:ind w:left="284" w:firstLine="142"/>
        <w:jc w:val="center"/>
        <w:rPr>
          <w:rFonts w:ascii="Times New Roman" w:eastAsia="Times New Roman" w:hAnsi="Times New Roman" w:cs="Times New Roman"/>
          <w:sz w:val="24"/>
          <w:szCs w:val="18"/>
        </w:rPr>
      </w:pPr>
    </w:p>
    <w:p w:rsidR="0081624D" w:rsidRPr="0081624D" w:rsidRDefault="0081624D" w:rsidP="0081624D">
      <w:pPr>
        <w:spacing w:after="0"/>
        <w:ind w:left="284" w:firstLine="142"/>
        <w:jc w:val="center"/>
        <w:rPr>
          <w:rFonts w:ascii="Times New Roman" w:eastAsia="Times New Roman" w:hAnsi="Times New Roman" w:cs="Times New Roman"/>
          <w:b/>
          <w:sz w:val="24"/>
          <w:szCs w:val="18"/>
        </w:rPr>
      </w:pPr>
      <w:r w:rsidRPr="0081624D">
        <w:rPr>
          <w:rFonts w:ascii="Times New Roman" w:eastAsia="Times New Roman" w:hAnsi="Times New Roman" w:cs="Times New Roman"/>
          <w:b/>
          <w:sz w:val="24"/>
          <w:szCs w:val="18"/>
        </w:rPr>
        <w:t>Муниципальное бюджетное дошкольное образовательное учреждение</w:t>
      </w:r>
    </w:p>
    <w:p w:rsidR="0081624D" w:rsidRPr="0081624D" w:rsidRDefault="0081624D" w:rsidP="0081624D">
      <w:pPr>
        <w:spacing w:after="0"/>
        <w:ind w:left="284" w:firstLine="142"/>
        <w:jc w:val="center"/>
        <w:rPr>
          <w:rFonts w:ascii="Times New Roman" w:eastAsia="Times New Roman" w:hAnsi="Times New Roman" w:cs="Times New Roman"/>
          <w:b/>
          <w:sz w:val="24"/>
          <w:szCs w:val="18"/>
        </w:rPr>
      </w:pPr>
      <w:r w:rsidRPr="0081624D">
        <w:rPr>
          <w:rFonts w:ascii="Times New Roman" w:eastAsia="Times New Roman" w:hAnsi="Times New Roman" w:cs="Times New Roman"/>
          <w:b/>
          <w:sz w:val="24"/>
          <w:szCs w:val="18"/>
        </w:rPr>
        <w:t>детский сад №42 «Малинка»</w:t>
      </w:r>
      <w:r>
        <w:rPr>
          <w:rFonts w:ascii="Times New Roman" w:eastAsia="Times New Roman" w:hAnsi="Times New Roman" w:cs="Times New Roman"/>
          <w:b/>
          <w:sz w:val="24"/>
          <w:szCs w:val="18"/>
        </w:rPr>
        <w:t xml:space="preserve"> </w:t>
      </w:r>
      <w:r w:rsidRPr="0081624D">
        <w:rPr>
          <w:rFonts w:ascii="Times New Roman" w:eastAsia="Times New Roman" w:hAnsi="Times New Roman" w:cs="Times New Roman"/>
          <w:b/>
          <w:sz w:val="24"/>
          <w:szCs w:val="18"/>
        </w:rPr>
        <w:t>Старооскольского городского округа</w:t>
      </w:r>
    </w:p>
    <w:p w:rsidR="00354BDB" w:rsidRDefault="00354BDB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354BDB" w:rsidRDefault="00354BDB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354BDB" w:rsidRDefault="00354BDB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354BDB" w:rsidRDefault="00354BDB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354BDB" w:rsidRDefault="00354BDB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354BDB" w:rsidRDefault="00354BDB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354BDB" w:rsidRDefault="00354BDB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:rsidR="00354BDB" w:rsidRDefault="00354BDB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:rsidR="00354BDB" w:rsidRDefault="0081624D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Консультация для родителей  </w:t>
      </w:r>
    </w:p>
    <w:p w:rsidR="00354BDB" w:rsidRDefault="0081624D">
      <w:pPr>
        <w:pStyle w:val="aff1"/>
        <w:spacing w:before="9"/>
        <w:ind w:left="0"/>
        <w:jc w:val="center"/>
        <w:rPr>
          <w:b/>
          <w:i/>
          <w:color w:val="002060"/>
          <w:sz w:val="48"/>
          <w:szCs w:val="48"/>
        </w:rPr>
      </w:pPr>
      <w:r>
        <w:rPr>
          <w:sz w:val="40"/>
          <w:szCs w:val="40"/>
        </w:rPr>
        <w:t xml:space="preserve">на тему: </w:t>
      </w:r>
      <w:r>
        <w:rPr>
          <w:rStyle w:val="C1"/>
          <w:color w:val="000000" w:themeColor="text1"/>
          <w:sz w:val="48"/>
          <w:szCs w:val="48"/>
        </w:rPr>
        <w:t>«</w:t>
      </w:r>
      <w:r>
        <w:rPr>
          <w:rStyle w:val="C1"/>
          <w:b/>
          <w:bCs/>
          <w:i/>
          <w:iCs/>
          <w:color w:val="000000" w:themeColor="text1"/>
          <w:sz w:val="48"/>
          <w:szCs w:val="48"/>
          <w:shd w:val="clear" w:color="auto" w:fill="FFFFFF"/>
        </w:rPr>
        <w:t xml:space="preserve">Развитие </w:t>
      </w:r>
      <w:r>
        <w:rPr>
          <w:rStyle w:val="C1"/>
          <w:b/>
          <w:bCs/>
          <w:i/>
          <w:iCs/>
          <w:color w:val="000000" w:themeColor="text1"/>
          <w:sz w:val="48"/>
          <w:szCs w:val="48"/>
          <w:shd w:val="clear" w:color="auto" w:fill="FFFFFF"/>
        </w:rPr>
        <w:t>мелкой моторики</w:t>
      </w:r>
      <w:r>
        <w:rPr>
          <w:rStyle w:val="C1"/>
          <w:color w:val="000000" w:themeColor="text1"/>
          <w:sz w:val="48"/>
          <w:szCs w:val="48"/>
        </w:rPr>
        <w:t>»</w:t>
      </w:r>
    </w:p>
    <w:p w:rsidR="00354BDB" w:rsidRDefault="0081624D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</w:t>
      </w:r>
    </w:p>
    <w:p w:rsidR="00354BDB" w:rsidRDefault="0081624D">
      <w:pPr>
        <w:tabs>
          <w:tab w:val="left" w:pos="2558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096349" cy="3577389"/>
            <wp:effectExtent l="0" t="0" r="0" b="4445"/>
            <wp:docPr id="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1442" cy="35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BDB" w:rsidRDefault="00354BDB">
      <w:pPr>
        <w:tabs>
          <w:tab w:val="left" w:pos="7200"/>
        </w:tabs>
      </w:pPr>
    </w:p>
    <w:p w:rsidR="00354BDB" w:rsidRDefault="00354BDB">
      <w:pPr>
        <w:tabs>
          <w:tab w:val="left" w:pos="7200"/>
        </w:tabs>
        <w:jc w:val="right"/>
        <w:rPr>
          <w:rFonts w:ascii="Times New Roman" w:hAnsi="Times New Roman" w:cs="Times New Roman"/>
          <w:sz w:val="28"/>
        </w:rPr>
      </w:pPr>
    </w:p>
    <w:p w:rsidR="00354BDB" w:rsidRDefault="00354BDB">
      <w:pPr>
        <w:tabs>
          <w:tab w:val="left" w:pos="7200"/>
        </w:tabs>
        <w:jc w:val="right"/>
        <w:rPr>
          <w:rFonts w:ascii="Times New Roman" w:hAnsi="Times New Roman" w:cs="Times New Roman"/>
          <w:sz w:val="28"/>
        </w:rPr>
      </w:pPr>
    </w:p>
    <w:p w:rsidR="00354BDB" w:rsidRDefault="0081624D">
      <w:pPr>
        <w:tabs>
          <w:tab w:val="left" w:pos="720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</w:rPr>
        <w:t>Подготовил: Божкова С.В.</w:t>
      </w:r>
    </w:p>
    <w:p w:rsidR="00354BDB" w:rsidRDefault="00354BDB">
      <w:pPr>
        <w:tabs>
          <w:tab w:val="left" w:pos="7200"/>
        </w:tabs>
        <w:rPr>
          <w:sz w:val="24"/>
        </w:rPr>
      </w:pPr>
    </w:p>
    <w:p w:rsidR="0081624D" w:rsidRDefault="0081624D">
      <w:pPr>
        <w:tabs>
          <w:tab w:val="left" w:pos="7200"/>
        </w:tabs>
        <w:rPr>
          <w:sz w:val="24"/>
        </w:rPr>
      </w:pPr>
    </w:p>
    <w:p w:rsidR="0081624D" w:rsidRDefault="0081624D">
      <w:pPr>
        <w:tabs>
          <w:tab w:val="left" w:pos="7200"/>
        </w:tabs>
        <w:rPr>
          <w:sz w:val="24"/>
        </w:rPr>
      </w:pPr>
    </w:p>
    <w:p w:rsidR="00354BDB" w:rsidRDefault="0081624D">
      <w:pPr>
        <w:tabs>
          <w:tab w:val="left" w:pos="7200"/>
        </w:tabs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>2023-2024 учебный год</w:t>
      </w:r>
    </w:p>
    <w:p w:rsidR="00354BDB" w:rsidRDefault="00354BDB">
      <w:pPr>
        <w:spacing w:after="0" w:line="240" w:lineRule="auto"/>
        <w:jc w:val="both"/>
        <w:rPr>
          <w:sz w:val="28"/>
          <w:szCs w:val="28"/>
        </w:rPr>
      </w:pPr>
      <w:bookmarkStart w:id="0" w:name="_GoBack"/>
      <w:bookmarkEnd w:id="0"/>
    </w:p>
    <w:p w:rsidR="00354BDB" w:rsidRDefault="0081624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«Развитие мелкой моторики» </w:t>
      </w:r>
    </w:p>
    <w:p w:rsidR="00354BDB" w:rsidRDefault="0081624D">
      <w:pPr>
        <w:jc w:val="both"/>
        <w:rPr>
          <w:rStyle w:val="ab"/>
          <w:rFonts w:ascii="Helvetica" w:hAnsi="Helvetica" w:cs="Helvetica"/>
          <w:i/>
          <w:color w:val="333333"/>
          <w:sz w:val="16"/>
          <w:szCs w:val="16"/>
        </w:rPr>
      </w:pPr>
      <w:r>
        <w:rPr>
          <w:rFonts w:ascii="Times New Roman" w:hAnsi="Times New Roman" w:cs="Times New Roman"/>
          <w:i/>
          <w:color w:val="181818"/>
          <w:sz w:val="24"/>
          <w:szCs w:val="24"/>
        </w:rPr>
        <w:t xml:space="preserve">                               «Ум ребёнка находится на кончиках его пальцев» (В.Сухомлинский).</w:t>
      </w:r>
      <w:r>
        <w:rPr>
          <w:rStyle w:val="ab"/>
          <w:rFonts w:ascii="Helvetica" w:hAnsi="Helvetica" w:cs="Helvetica"/>
          <w:i/>
          <w:color w:val="333333"/>
          <w:sz w:val="16"/>
          <w:szCs w:val="16"/>
        </w:rPr>
        <w:t xml:space="preserve"> </w:t>
      </w:r>
    </w:p>
    <w:p w:rsidR="00354BDB" w:rsidRDefault="0081624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Мелкая моторика рук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не что иное, как ловкость рук. Она оказывает влияние не только на речь, но и на развитие таких психических процессов, как внимание, память, мышление и воображение.</w:t>
      </w:r>
    </w:p>
    <w:p w:rsidR="00354BDB" w:rsidRDefault="0081624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это высказывание Н. Канта  -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«Рука – это вышедший наружу мозг человека»</w:t>
      </w:r>
    </w:p>
    <w:p w:rsidR="00354BDB" w:rsidRDefault="0081624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Почему же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мелкой моторики рук оказывает развивающее действие на ребенка в целом.</w:t>
      </w:r>
    </w:p>
    <w:p w:rsidR="00354BDB" w:rsidRDefault="0081624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Дело в том, что в головном мозге человека центры, которые отвечают за речь и движения пальцев расположены очень близко. И если мы будем развивать мелкую моторику, тем самым 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ивизируем эти центры. Тем более что развитие мелкой моторики – важная часть подготовки ребенка к письму и школе, а так же развивая мелкую моторику – мы развиваем речь.</w:t>
      </w:r>
    </w:p>
    <w:p w:rsidR="00354BDB" w:rsidRDefault="0081624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нужно уделять большое внимание развитию и совершенствованию мелкой моторики дошк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ольников.</w:t>
      </w:r>
    </w:p>
    <w:p w:rsidR="00354BDB" w:rsidRDefault="00354B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4BDB" w:rsidRDefault="0081624D">
      <w:pPr>
        <w:pStyle w:val="aff3"/>
        <w:shd w:val="clear" w:color="auto" w:fill="FFFFFF"/>
        <w:spacing w:before="0" w:after="0"/>
        <w:rPr>
          <w:color w:val="000000"/>
        </w:rPr>
      </w:pPr>
      <w:r>
        <w:rPr>
          <w:color w:val="000000"/>
        </w:rPr>
        <w:t>Начинать развитие мелкой моторики важно с раннего детства. Казалось бы, все замечательно – малыши растут, их ручки с каждым годом должны становиться все более сильными и ловкими, но, к сожалению, само собой не у всех это происходит. Многим детям</w:t>
      </w:r>
      <w:r>
        <w:rPr>
          <w:color w:val="000000"/>
        </w:rPr>
        <w:t xml:space="preserve"> сложно манипулировать мелкими предметами, они неправильно держат карандаш, пальцы рук у них вялые и неловкие. Что бы добиться необходимой ловкости маленьких пальчиков нужно развивать моторику рук у ребенка.</w:t>
      </w:r>
    </w:p>
    <w:p w:rsidR="00354BDB" w:rsidRDefault="008162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Но просто делать упражнения малышу будет скучно </w:t>
      </w:r>
      <w:r>
        <w:rPr>
          <w:rFonts w:ascii="Times New Roman" w:hAnsi="Times New Roman" w:cs="Times New Roman"/>
          <w:color w:val="000000"/>
          <w:sz w:val="24"/>
          <w:szCs w:val="24"/>
        </w:rPr>
        <w:t>— надо обратить их в интересные и полезные игры.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забывать о развитии элементарных навыков самообслуживания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застегивать и расстегивать пуговицы, завязывать шнурки и многое другое.</w:t>
      </w:r>
    </w:p>
    <w:p w:rsidR="00354BDB" w:rsidRDefault="00354BDB">
      <w:pPr>
        <w:pStyle w:val="aff3"/>
        <w:shd w:val="clear" w:color="auto" w:fill="FFFFFF"/>
        <w:spacing w:before="0" w:after="0"/>
        <w:rPr>
          <w:color w:val="000000"/>
        </w:rPr>
      </w:pPr>
    </w:p>
    <w:p w:rsidR="00354BDB" w:rsidRDefault="0081624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лучше развиты пальчики, тем лучше развита речь. Если движение пальце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рук соответствует возрасту, то и речевое развитие находится в пределах нормы; если движение пальцев отстает, то задерживается и речевое развитие. Речь совершенствуется под влиянием импульсов от рук, точнее, от пальцев. Поэтому, если Вы хотите, чтобы ребе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нок хорошо говорил, развивайте его ручки!</w:t>
      </w:r>
    </w:p>
    <w:p w:rsidR="00354BDB" w:rsidRDefault="0081624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Что такое мелкая моторика? Это система разнообразных движений, в которых участвуют мелкие мышцы кисти руки. Сами собой эти движения не развиваются, требуется специальная тренировка. Если кисть ребёнка развита хорош</w:t>
      </w:r>
      <w:r>
        <w:rPr>
          <w:rFonts w:ascii="Times New Roman" w:hAnsi="Times New Roman" w:cs="Times New Roman"/>
          <w:color w:val="000000"/>
          <w:sz w:val="24"/>
          <w:szCs w:val="24"/>
        </w:rPr>
        <w:t>о, писать он будет красиво, чётко, легко. Но, к сожалению, очень часто пальцы рук ребёнка оказываются слабыми.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rPr>
          <w:color w:val="181818"/>
        </w:rPr>
      </w:pPr>
      <w:r>
        <w:rPr>
          <w:color w:val="000000"/>
        </w:rPr>
        <w:t>Мелкая моторика влияет на многие важные процессы в развитии ребенка</w:t>
      </w:r>
      <w:r>
        <w:rPr>
          <w:b/>
          <w:color w:val="000000"/>
        </w:rPr>
        <w:t xml:space="preserve">: речевые способности, внимание, мышление, координацию в пространстве, </w:t>
      </w:r>
      <w:r>
        <w:rPr>
          <w:b/>
          <w:color w:val="000000"/>
        </w:rPr>
        <w:t>наблюдательность, память (зрительную и двигательную), концентрацию и воображение.</w:t>
      </w:r>
      <w:r>
        <w:rPr>
          <w:color w:val="000000"/>
        </w:rPr>
        <w:t xml:space="preserve"> Центры головного мозга, отвечающие за эти способности, непосредственно связаны с пальцами и их нервными окончаниями. Вот почему так важно работать с  пальчиками.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rPr>
          <w:color w:val="181818"/>
        </w:rPr>
      </w:pPr>
      <w:r>
        <w:rPr>
          <w:color w:val="000000"/>
        </w:rPr>
        <w:t>Для родителе</w:t>
      </w:r>
      <w:r>
        <w:rPr>
          <w:color w:val="000000"/>
        </w:rPr>
        <w:t>й особенно важно знать, как развивать точные и достаточно сильные движения пальцев, активизировать работу мышц кисти. Существует ряд простых занятий, которые способствуют развитию мелкой моторике. </w:t>
      </w:r>
    </w:p>
    <w:p w:rsidR="00354BDB" w:rsidRDefault="0081624D">
      <w:pPr>
        <w:shd w:val="clear" w:color="auto" w:fill="FFFFFF"/>
        <w:spacing w:after="0" w:line="240" w:lineRule="auto"/>
        <w:ind w:firstLine="706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вашему вниманию игры направленные на развитие 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лкой моторики, которые можно использовать как в детском саду, так и дома.</w:t>
      </w:r>
    </w:p>
    <w:p w:rsidR="00354BDB" w:rsidRDefault="0081624D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Упражнения на развитие мелкой моторики рук для детей 3 лет</w:t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«Лабиринт»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на листе бумаги лабиринт. Пусть малыш пройдёт по нему карандашом или просто пальчиком. Чтобы ребё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нку было интереснее выполнять задание, можно придумать небольшую сказку: рассказать, куда ведёт этот лабиринт, к кому, кто по нему должен идти.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B4F38"/>
          <w:sz w:val="28"/>
          <w:szCs w:val="28"/>
          <w:lang w:eastAsia="ru-RU"/>
        </w:rPr>
        <w:drawing>
          <wp:inline distT="0" distB="0" distL="0" distR="0">
            <wp:extent cx="2857500" cy="1600200"/>
            <wp:effectExtent l="0" t="0" r="0" b="0"/>
            <wp:docPr id="20" name="Рисунок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«Бусы»</w:t>
      </w:r>
    </w:p>
    <w:p w:rsidR="00354BDB" w:rsidRDefault="0081624D">
      <w:pPr>
        <w:pStyle w:val="aff3"/>
        <w:shd w:val="clear" w:color="auto" w:fill="FFFFFF"/>
        <w:spacing w:before="0" w:after="0"/>
      </w:pPr>
      <w:r>
        <w:t xml:space="preserve">Хорошо развивает руку малыша нанизывание на леску или нитку пуговиц, бусинок, макаронин, сушек и т. </w:t>
      </w:r>
      <w:r>
        <w:t>п. Начинайте с предметов, у которых шире отверстие, — так малышу на первых порах будет легче освоить это задание.</w:t>
      </w:r>
      <w:r>
        <w:rPr>
          <w:sz w:val="28"/>
          <w:szCs w:val="28"/>
        </w:rPr>
        <w:t xml:space="preserve"> </w:t>
      </w:r>
      <w:r>
        <w:t>…</w:t>
      </w:r>
    </w:p>
    <w:p w:rsidR="00354BDB" w:rsidRDefault="00354BDB">
      <w:pPr>
        <w:pStyle w:val="aff3"/>
        <w:shd w:val="clear" w:color="auto" w:fill="FFFFFF"/>
        <w:spacing w:before="0" w:after="0"/>
        <w:rPr>
          <w:b/>
          <w:bCs/>
        </w:rPr>
      </w:pPr>
    </w:p>
    <w:p w:rsidR="00354BDB" w:rsidRDefault="0081624D">
      <w:pPr>
        <w:pStyle w:val="aff3"/>
        <w:shd w:val="clear" w:color="auto" w:fill="FFFFFF"/>
        <w:spacing w:before="0" w:after="0"/>
      </w:pPr>
      <w:r>
        <w:rPr>
          <w:b/>
          <w:bCs/>
        </w:rPr>
        <w:t xml:space="preserve"> Бусы из макарон. </w:t>
      </w:r>
      <w:r>
        <w:t xml:space="preserve">Вот еще одна интересная игра. Вам понадобятся макароны с отверстиями и шнурок. Покажите малышу, как нанизать макароны на </w:t>
      </w:r>
      <w:r>
        <w:t>шнурок: «Ниточку в дырочку» и дайте ему возможность дальше самому заняться этим непростым занятием. А рядом вы можете делать свои бусы. Предлагаю вам попробовать нанизать макароны. Поверьте, это для детей очень трудно сделать.</w:t>
      </w:r>
    </w:p>
    <w:p w:rsidR="00354BDB" w:rsidRDefault="0081624D">
      <w:pPr>
        <w:pStyle w:val="aff3"/>
        <w:shd w:val="clear" w:color="auto" w:fill="FFFFFF"/>
        <w:spacing w:before="0" w:after="0"/>
      </w:pPr>
      <w:r>
        <w:t>-Какие варианты игр можно еще</w:t>
      </w:r>
      <w:r>
        <w:t xml:space="preserve"> придумать с макаронами и что они могут развить или чему могут научить вашего ребенка.</w:t>
      </w:r>
    </w:p>
    <w:p w:rsidR="00354BDB" w:rsidRDefault="0081624D">
      <w:pPr>
        <w:pStyle w:val="aff3"/>
        <w:shd w:val="clear" w:color="auto" w:fill="FFFFFF"/>
        <w:spacing w:before="0" w:after="0"/>
      </w:pPr>
      <w:r>
        <w:t>1.Выложить дорожку из макарон или геометрическую фигуру.</w:t>
      </w:r>
    </w:p>
    <w:p w:rsidR="00354BDB" w:rsidRDefault="0081624D">
      <w:pPr>
        <w:pStyle w:val="aff3"/>
        <w:shd w:val="clear" w:color="auto" w:fill="FFFFFF"/>
        <w:spacing w:before="0" w:after="0"/>
      </w:pPr>
      <w:r>
        <w:t>2. Чередование узора.</w:t>
      </w:r>
    </w:p>
    <w:p w:rsidR="00354BDB" w:rsidRDefault="0081624D">
      <w:pPr>
        <w:pStyle w:val="aff3"/>
        <w:shd w:val="clear" w:color="auto" w:fill="FFFFFF"/>
        <w:spacing w:before="0" w:after="0"/>
      </w:pPr>
      <w:r>
        <w:t>3. Классификация макарон по форме или цвету и размеру.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Игра: «Продолжи ряд»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i/>
          <w:sz w:val="24"/>
          <w:szCs w:val="24"/>
        </w:rPr>
        <w:t xml:space="preserve">Из макарон)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Предложите ребенку продолжить логический ряд. Вы начинаете, например — ракушка – бантик – ракушка - бантик, а ребенок продолжает. По мере освоения ряды можно усложнять.</w:t>
      </w:r>
    </w:p>
    <w:p w:rsidR="00354BDB" w:rsidRDefault="0081624D">
      <w:pPr>
        <w:pStyle w:val="af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Очень дети любят играть с прищепками. Сегодня я предлагаю и вам поиграть с ними. Эта</w:t>
      </w:r>
      <w:r>
        <w:rPr>
          <w:rFonts w:ascii="Times New Roman" w:hAnsi="Times New Roman" w:cs="Times New Roman"/>
          <w:sz w:val="24"/>
          <w:szCs w:val="24"/>
        </w:rPr>
        <w:t xml:space="preserve"> игра развивает не только </w:t>
      </w:r>
      <w:r>
        <w:rPr>
          <w:rFonts w:ascii="Times New Roman" w:hAnsi="Times New Roman" w:cs="Times New Roman"/>
          <w:b/>
          <w:sz w:val="24"/>
          <w:szCs w:val="24"/>
        </w:rPr>
        <w:t>моторику, но и творческое воображение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4BDB" w:rsidRDefault="00354BD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«Пройди по дорожке»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Нарисуйте на листе в крупную клетку несложную дорожку. Попросите малыша обвести её пальчиком, цветным карандашом. Если ребёнок справится с этим заданием, нарисуйте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дорожку посложнее.</w:t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«Карандаши»</w:t>
      </w:r>
    </w:p>
    <w:p w:rsidR="00354BDB" w:rsidRDefault="0081624D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Катать карандаш между ладонями обеих рук - от кончиков пальцев до ладони.</w:t>
      </w:r>
    </w:p>
    <w:p w:rsidR="00354BDB" w:rsidRDefault="0081624D">
      <w:pPr>
        <w:shd w:val="clear" w:color="auto" w:fill="FFFFFF"/>
        <w:spacing w:before="60" w:after="6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Поочередно пальцами обеих рук катать карандаш по столу; поочередно пальцами обеих рук катать два карандаша по столу.</w:t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«Сюрприз»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Заверните какой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нибудь, маленький предмет в 4—5 фантиков от конфет. Попросите ребёнка развернуть все фантики и аккуратно их сложить.</w:t>
      </w:r>
    </w:p>
    <w:p w:rsidR="00354BDB" w:rsidRDefault="0081624D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«Иголки для ежика», «Лучики для солнышка»</w:t>
      </w:r>
    </w:p>
    <w:p w:rsidR="00354BDB" w:rsidRDefault="00354BDB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4BDB" w:rsidRDefault="0081624D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вырезать желтый круг из картона и прицепить к нему прищепки. </w:t>
      </w:r>
    </w:p>
    <w:p w:rsidR="00354BDB" w:rsidRDefault="0081624D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 помощью прищепок делаем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иголочки на спинке ежика, лучики для солнышка и т.д. Задание состоит в том, чтобы на края круга нацепить прищепки тремя пальцами.</w:t>
      </w:r>
    </w:p>
    <w:p w:rsidR="00354BDB" w:rsidRDefault="0081624D">
      <w:pPr>
        <w:shd w:val="clear" w:color="auto" w:fill="FFFFFF"/>
        <w:spacing w:before="60" w:after="60" w:line="21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«Развесим бельё»</w:t>
      </w:r>
    </w:p>
    <w:p w:rsidR="00354BDB" w:rsidRDefault="0081624D">
      <w:pPr>
        <w:shd w:val="clear" w:color="auto" w:fill="FFFFFF"/>
        <w:spacing w:before="60" w:after="6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Взрослый натягивает шнурок, а ребенок вешает на него прищепки.</w:t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«Угощение»</w:t>
      </w:r>
    </w:p>
    <w:p w:rsidR="00354BDB" w:rsidRDefault="0081624D">
      <w:pPr>
        <w:pStyle w:val="aff3"/>
        <w:rPr>
          <w:color w:val="000000"/>
          <w:sz w:val="27"/>
          <w:szCs w:val="27"/>
        </w:rPr>
      </w:pPr>
      <w:r>
        <w:t>Предложите ребёнку слепить</w:t>
      </w:r>
      <w:r>
        <w:t xml:space="preserve"> из пластилина угощения для игрушек (сушки, баранки, пряники, печенье, конфетки) и украсить их крупой, бусинками и т. д. Вырежьте из плотного картона тарелочки и попросите малыша красиво разложить на них приготовленные угощения.</w:t>
      </w:r>
      <w:r>
        <w:rPr>
          <w:color w:val="000000"/>
          <w:sz w:val="27"/>
          <w:szCs w:val="27"/>
        </w:rPr>
        <w:t xml:space="preserve"> </w:t>
      </w:r>
    </w:p>
    <w:p w:rsidR="00354BDB" w:rsidRDefault="0081624D">
      <w:pPr>
        <w:pStyle w:val="aff3"/>
        <w:jc w:val="center"/>
        <w:rPr>
          <w:b/>
          <w:color w:val="000000"/>
        </w:rPr>
      </w:pPr>
      <w:r>
        <w:rPr>
          <w:b/>
          <w:color w:val="000000"/>
        </w:rPr>
        <w:t>8 «Насыпаем».</w:t>
      </w:r>
    </w:p>
    <w:p w:rsidR="00354BDB" w:rsidRDefault="0081624D">
      <w:pPr>
        <w:pStyle w:val="aff3"/>
        <w:rPr>
          <w:color w:val="000000"/>
          <w:sz w:val="27"/>
          <w:szCs w:val="27"/>
        </w:rPr>
      </w:pPr>
      <w:r>
        <w:rPr>
          <w:color w:val="000000"/>
        </w:rPr>
        <w:t xml:space="preserve">Возьмите </w:t>
      </w:r>
      <w:r>
        <w:rPr>
          <w:color w:val="000000"/>
        </w:rPr>
        <w:t>несколько тарелочек. Пусть ребенок насыпает крупу в тарелки. Он может делать это как пальчиками, так и с помощью ложки.</w:t>
      </w:r>
      <w:r>
        <w:rPr>
          <w:color w:val="000000"/>
          <w:sz w:val="27"/>
          <w:szCs w:val="27"/>
        </w:rPr>
        <w:t xml:space="preserve"> </w:t>
      </w:r>
    </w:p>
    <w:p w:rsidR="00354BDB" w:rsidRDefault="0081624D">
      <w:pPr>
        <w:pStyle w:val="aff3"/>
        <w:jc w:val="center"/>
        <w:rPr>
          <w:b/>
          <w:color w:val="000000"/>
        </w:rPr>
      </w:pPr>
      <w:r>
        <w:rPr>
          <w:b/>
          <w:color w:val="000000"/>
        </w:rPr>
        <w:t>9.  «Дождик».</w:t>
      </w:r>
    </w:p>
    <w:p w:rsidR="00354BDB" w:rsidRDefault="0081624D">
      <w:pPr>
        <w:pStyle w:val="aff3"/>
        <w:rPr>
          <w:color w:val="000000"/>
        </w:rPr>
      </w:pPr>
      <w:r>
        <w:rPr>
          <w:color w:val="000000"/>
        </w:rPr>
        <w:t>Пусть ребенок наберет в горсть крупу, поднимет ручку и высыпает крупу, имитируя то, как капает дождик. Для данной игры лу</w:t>
      </w:r>
      <w:r>
        <w:rPr>
          <w:color w:val="000000"/>
        </w:rPr>
        <w:t>чше взять фасоль или горох, чтобы ее легче было убирать.</w:t>
      </w:r>
    </w:p>
    <w:p w:rsidR="00354BDB" w:rsidRDefault="0081624D">
      <w:pPr>
        <w:pStyle w:val="aff3"/>
        <w:jc w:val="center"/>
        <w:rPr>
          <w:b/>
          <w:color w:val="000000"/>
        </w:rPr>
      </w:pPr>
      <w:r>
        <w:rPr>
          <w:b/>
          <w:color w:val="000000"/>
        </w:rPr>
        <w:t>10. «Волшебные мешочки».</w:t>
      </w:r>
    </w:p>
    <w:p w:rsidR="00354BDB" w:rsidRDefault="0081624D">
      <w:pPr>
        <w:pStyle w:val="aff3"/>
        <w:spacing w:before="0" w:after="0"/>
        <w:rPr>
          <w:color w:val="000000"/>
        </w:rPr>
      </w:pPr>
      <w:r>
        <w:rPr>
          <w:color w:val="000000"/>
        </w:rPr>
        <w:t>Возьмите 10-15 маленьких мешочков и наполните их горохом, фасолью, рисом… Должно получиться по 2-3 мешочка с одним и тем же содержимым.</w:t>
      </w:r>
    </w:p>
    <w:p w:rsidR="00354BDB" w:rsidRDefault="0081624D">
      <w:pPr>
        <w:pStyle w:val="aff3"/>
        <w:spacing w:before="0" w:after="0"/>
        <w:rPr>
          <w:color w:val="000000"/>
        </w:rPr>
      </w:pPr>
      <w:r>
        <w:rPr>
          <w:color w:val="000000"/>
        </w:rPr>
        <w:t>Предложите ребенку найти на ощупь один</w:t>
      </w:r>
      <w:r>
        <w:rPr>
          <w:color w:val="000000"/>
        </w:rPr>
        <w:t>аковые мешочки. Затем — угадать, что куда насыпано. В качестве наполнителя можно использовать также вату, желуди, сосновые шишки, скомканную бумагу, спички.</w:t>
      </w:r>
    </w:p>
    <w:p w:rsidR="00354BDB" w:rsidRDefault="00354BDB">
      <w:pPr>
        <w:pStyle w:val="aff3"/>
        <w:spacing w:before="0" w:after="0"/>
        <w:rPr>
          <w:color w:val="000000"/>
        </w:rPr>
      </w:pPr>
    </w:p>
    <w:p w:rsidR="00354BDB" w:rsidRDefault="0081624D">
      <w:pPr>
        <w:pStyle w:val="aff3"/>
        <w:shd w:val="clear" w:color="auto" w:fill="FFFFFF"/>
        <w:spacing w:before="0" w:after="0" w:line="210" w:lineRule="atLeast"/>
        <w:jc w:val="center"/>
        <w:rPr>
          <w:rFonts w:ascii="Open Sans" w:hAnsi="Open Sans" w:cs="Open Sans"/>
          <w:color w:val="181818"/>
        </w:rPr>
      </w:pPr>
      <w:r>
        <w:rPr>
          <w:b/>
          <w:bCs/>
          <w:color w:val="000000"/>
        </w:rPr>
        <w:t>11. «Игры с крупой»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rPr>
          <w:rFonts w:ascii="Open Sans" w:hAnsi="Open Sans" w:cs="Open Sans"/>
          <w:color w:val="181818"/>
        </w:rPr>
      </w:pPr>
      <w:r>
        <w:rPr>
          <w:color w:val="000000"/>
        </w:rPr>
        <w:t xml:space="preserve">Насыпьте в баночки разные крупы и дайте ребенку по очереди опускать руку в </w:t>
      </w:r>
      <w:r>
        <w:rPr>
          <w:color w:val="000000"/>
        </w:rPr>
        <w:t>каждую из банок. Так он сможет прощупать разные крупинки и брать их пальчиками. Можно усложнить задачу. На глазах ребенка закопайте какой-нибудь маленький предмет в крупу и дайте ему баночку. Пусть попробует найти этот предмет.</w:t>
      </w:r>
    </w:p>
    <w:p w:rsidR="00354BDB" w:rsidRDefault="00354BDB">
      <w:pPr>
        <w:pStyle w:val="aff3"/>
        <w:shd w:val="clear" w:color="auto" w:fill="FFFFFF"/>
        <w:spacing w:before="0" w:after="0" w:line="140" w:lineRule="atLeast"/>
        <w:jc w:val="center"/>
        <w:rPr>
          <w:b/>
          <w:bCs/>
          <w:color w:val="181818"/>
        </w:rPr>
      </w:pPr>
    </w:p>
    <w:p w:rsidR="00354BDB" w:rsidRDefault="0081624D">
      <w:pPr>
        <w:pStyle w:val="aff3"/>
        <w:shd w:val="clear" w:color="auto" w:fill="FFFFFF"/>
        <w:spacing w:before="0" w:after="0" w:line="140" w:lineRule="atLeast"/>
        <w:jc w:val="center"/>
        <w:rPr>
          <w:rFonts w:ascii="Open Sans" w:hAnsi="Open Sans" w:cs="Open Sans"/>
          <w:color w:val="181818"/>
        </w:rPr>
      </w:pPr>
      <w:r>
        <w:rPr>
          <w:b/>
          <w:bCs/>
          <w:color w:val="181818"/>
        </w:rPr>
        <w:t>12. «Игра «Золушка»</w:t>
      </w:r>
    </w:p>
    <w:p w:rsidR="00354BDB" w:rsidRDefault="0081624D">
      <w:pPr>
        <w:pStyle w:val="aff3"/>
        <w:shd w:val="clear" w:color="auto" w:fill="FFFFFF"/>
        <w:spacing w:before="0" w:after="0" w:line="140" w:lineRule="atLeast"/>
        <w:rPr>
          <w:rFonts w:ascii="Open Sans" w:hAnsi="Open Sans" w:cs="Open Sans"/>
          <w:color w:val="181818"/>
        </w:rPr>
      </w:pPr>
      <w:r>
        <w:rPr>
          <w:color w:val="181818"/>
        </w:rPr>
        <w:t>Перед р</w:t>
      </w:r>
      <w:r>
        <w:rPr>
          <w:color w:val="181818"/>
        </w:rPr>
        <w:t xml:space="preserve">ебенком лежат перемешанные семена гороха, фасоли и киндер – игрушки. Ребенок должен их рассортировать. </w:t>
      </w:r>
    </w:p>
    <w:p w:rsidR="00354BDB" w:rsidRDefault="00354BDB">
      <w:pPr>
        <w:pStyle w:val="aff3"/>
        <w:shd w:val="clear" w:color="auto" w:fill="FFFFFF"/>
        <w:spacing w:before="0" w:after="0" w:line="210" w:lineRule="atLeast"/>
        <w:jc w:val="center"/>
        <w:rPr>
          <w:b/>
          <w:color w:val="000000"/>
        </w:rPr>
      </w:pPr>
    </w:p>
    <w:p w:rsidR="00354BDB" w:rsidRDefault="0081624D">
      <w:pPr>
        <w:pStyle w:val="aff3"/>
        <w:shd w:val="clear" w:color="auto" w:fill="FFFFFF"/>
        <w:spacing w:before="0" w:after="0" w:line="210" w:lineRule="atLeast"/>
        <w:jc w:val="center"/>
        <w:rPr>
          <w:b/>
          <w:color w:val="181818"/>
        </w:rPr>
      </w:pPr>
      <w:r>
        <w:rPr>
          <w:b/>
          <w:color w:val="000000"/>
        </w:rPr>
        <w:t>13. «</w:t>
      </w:r>
      <w:r>
        <w:rPr>
          <w:b/>
          <w:bCs/>
          <w:color w:val="000000"/>
        </w:rPr>
        <w:t>Застегивание, расстегивание и шнуровка».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rPr>
          <w:color w:val="000000"/>
        </w:rPr>
      </w:pPr>
      <w:r>
        <w:rPr>
          <w:color w:val="000000"/>
        </w:rPr>
        <w:t xml:space="preserve">Для этого упражнения не потребуется никаких дополнительных игрушек. Пусть сам застегивает и расстегивает </w:t>
      </w:r>
      <w:r>
        <w:rPr>
          <w:color w:val="000000"/>
        </w:rPr>
        <w:t>себе пуговицы и молнии. Еще дайте ребенку какой-нибудь ненужный ботинок со шнуровкой, который станет прекрасным тренажером для рук.</w:t>
      </w:r>
    </w:p>
    <w:p w:rsidR="00354BDB" w:rsidRDefault="00354BDB">
      <w:pPr>
        <w:pStyle w:val="aff3"/>
        <w:shd w:val="clear" w:color="auto" w:fill="FFFFFF"/>
        <w:spacing w:before="0" w:after="0" w:line="210" w:lineRule="atLeast"/>
        <w:rPr>
          <w:rFonts w:ascii="Open Sans" w:hAnsi="Open Sans" w:cs="Open Sans"/>
          <w:color w:val="181818"/>
        </w:rPr>
      </w:pPr>
    </w:p>
    <w:p w:rsidR="00354BDB" w:rsidRDefault="0081624D">
      <w:pPr>
        <w:pStyle w:val="aff3"/>
        <w:shd w:val="clear" w:color="auto" w:fill="FFFFFF"/>
        <w:spacing w:before="0" w:after="0" w:line="210" w:lineRule="atLeast"/>
        <w:jc w:val="center"/>
        <w:rPr>
          <w:rFonts w:ascii="Open Sans" w:hAnsi="Open Sans" w:cs="Open Sans"/>
          <w:color w:val="181818"/>
        </w:rPr>
      </w:pPr>
      <w:r>
        <w:rPr>
          <w:b/>
          <w:bCs/>
          <w:color w:val="000000"/>
        </w:rPr>
        <w:t>14. «Рисование на песке».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rPr>
          <w:rFonts w:ascii="Open Sans" w:hAnsi="Open Sans" w:cs="Open Sans"/>
          <w:color w:val="181818"/>
        </w:rPr>
      </w:pPr>
      <w:r>
        <w:rPr>
          <w:color w:val="000000"/>
        </w:rPr>
        <w:t>Насыпьте на поднос песок. Возьмите пальчик ребенка в свою руку и проведите им по песку. Начать мо</w:t>
      </w:r>
      <w:r>
        <w:rPr>
          <w:color w:val="000000"/>
        </w:rPr>
        <w:t>жно с простых фигур – линий, прямоугольника, круга, постепенно усложняя задание.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jc w:val="center"/>
        <w:rPr>
          <w:b/>
          <w:color w:val="181818"/>
        </w:rPr>
      </w:pPr>
      <w:r>
        <w:rPr>
          <w:b/>
          <w:color w:val="000000"/>
        </w:rPr>
        <w:t>15. «</w:t>
      </w:r>
      <w:r>
        <w:rPr>
          <w:b/>
          <w:bCs/>
          <w:color w:val="000000"/>
        </w:rPr>
        <w:t>Завинчивание крышек».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rPr>
          <w:rFonts w:ascii="Open Sans" w:hAnsi="Open Sans" w:cs="Open Sans"/>
          <w:color w:val="181818"/>
        </w:rPr>
      </w:pPr>
      <w:r>
        <w:rPr>
          <w:color w:val="000000"/>
        </w:rPr>
        <w:t>Такое простое занятие, как завинчивание и раскручивание крышек банок, бутылок, пузырьков развивает ловкость пальчиков. Предложите вашему ребенку  со</w:t>
      </w:r>
      <w:r>
        <w:rPr>
          <w:color w:val="000000"/>
        </w:rPr>
        <w:t>суды разного размера и формы, это сделает игру более разнообразной.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jc w:val="center"/>
        <w:rPr>
          <w:b/>
          <w:color w:val="181818"/>
        </w:rPr>
      </w:pPr>
      <w:r>
        <w:rPr>
          <w:b/>
          <w:color w:val="000000"/>
        </w:rPr>
        <w:t>16. «Поймай рыбку»</w:t>
      </w:r>
    </w:p>
    <w:p w:rsidR="00354BDB" w:rsidRDefault="008162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 w:cs="Open Sans"/>
          <w:color w:val="000000"/>
          <w:sz w:val="14"/>
          <w:szCs w:val="14"/>
        </w:rPr>
        <w:t> </w:t>
      </w:r>
      <w:r>
        <w:rPr>
          <w:rFonts w:ascii="Times New Roman" w:hAnsi="Times New Roman" w:cs="Times New Roman"/>
          <w:sz w:val="24"/>
          <w:szCs w:val="24"/>
        </w:rPr>
        <w:t>В глубокой миске налита вода. С помощью сита с ручкой нужно выловить плавающие в миске предметы (рыбки, черепашки, лягушки, ракушки, камушки) и сложить их в тарелку, ст</w:t>
      </w:r>
      <w:r>
        <w:rPr>
          <w:rFonts w:ascii="Times New Roman" w:hAnsi="Times New Roman" w:cs="Times New Roman"/>
          <w:sz w:val="24"/>
          <w:szCs w:val="24"/>
        </w:rPr>
        <w:t>оящую на подносе справа от миски. Сито держим в правой руке.</w:t>
      </w:r>
    </w:p>
    <w:p w:rsidR="00354BDB" w:rsidRDefault="0081624D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17.«Разноцветная фасоль»</w:t>
      </w:r>
    </w:p>
    <w:p w:rsidR="00354BDB" w:rsidRDefault="0081624D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Для игры понадобится фасоль двух цветов, одно блюдце большое и два маленьких. Смешайте всю фасоль в большом блюдце, затем разложите по несколько фасолин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маленькие блюдца: в одно блюдце – белую фасоль, в другое блюдце – красную. Предложите ребенку разложить всю фасоль по блюдцам. Таким образом,  разделив ее по цвету. Сортировка крупы не только развивает пальчики, но и развивает математическое мышление.</w:t>
      </w:r>
    </w:p>
    <w:p w:rsidR="00354BDB" w:rsidRDefault="0081624D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18 «Рисование на манке»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каждой хозяйки на кухне есть манка, пшено. На яркий цветной поднос с высокими бортиками насыпаете крупу. Для начала дайте ребенку потрогать её, набрать в кулачок, а потом возьмите его руку в свою и нарисуйте простые рисунки: фигу</w:t>
      </w:r>
      <w:r>
        <w:rPr>
          <w:rFonts w:ascii="Times New Roman" w:hAnsi="Times New Roman" w:cs="Times New Roman"/>
          <w:sz w:val="24"/>
          <w:szCs w:val="24"/>
        </w:rPr>
        <w:t>ры, волнистые и прямые линии, солнышко, тучку с дождиком.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Варианты игры: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Пересыпание из одной емкости в другую. 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-Насыпание крупы ложкой в сосуд.</w:t>
      </w:r>
    </w:p>
    <w:p w:rsidR="00354BDB" w:rsidRDefault="0081624D">
      <w:pPr>
        <w:pStyle w:val="aff3"/>
        <w:shd w:val="clear" w:color="auto" w:fill="FFFFFF"/>
        <w:spacing w:before="0" w:after="0"/>
      </w:pPr>
      <w:r>
        <w:rPr>
          <w:b/>
          <w:bCs/>
        </w:rPr>
        <w:t>Игра «Рисование на манке»</w:t>
      </w:r>
      <w:r>
        <w:t> 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Возьмите плоское блюдо с ярким рисунком. Тонким равномерным слоем рассыпьте по н</w:t>
      </w:r>
      <w:r>
        <w:rPr>
          <w:rFonts w:ascii="Times New Roman" w:hAnsi="Times New Roman" w:cs="Times New Roman"/>
          <w:sz w:val="24"/>
          <w:szCs w:val="24"/>
        </w:rPr>
        <w:t>ему манную  крупу. Проведите пальчиком по крупе. Получится яркая контрастная линия. Попробуйте нарисовать какие-нибудь предметы (солнышко, дорожка, забор). Такое рисование способствует развитию не только мелкой моторики рук, но и массажирует пальчики Вашег</w:t>
      </w:r>
      <w:r>
        <w:rPr>
          <w:rFonts w:ascii="Times New Roman" w:hAnsi="Times New Roman" w:cs="Times New Roman"/>
          <w:sz w:val="24"/>
          <w:szCs w:val="24"/>
        </w:rPr>
        <w:t>о малыша. И плюс ко всему развитие фантазии и воображения.</w:t>
      </w:r>
    </w:p>
    <w:p w:rsidR="00354BDB" w:rsidRDefault="00354B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54BDB" w:rsidRDefault="0081624D">
      <w:pPr>
        <w:shd w:val="clear" w:color="auto" w:fill="FFFFFF"/>
        <w:spacing w:before="60" w:after="60" w:line="21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19. «Собери палочки»</w:t>
      </w:r>
    </w:p>
    <w:p w:rsidR="00354BDB" w:rsidRDefault="0081624D">
      <w:pPr>
        <w:shd w:val="clear" w:color="auto" w:fill="FFFFFF"/>
        <w:spacing w:before="60" w:after="6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Рассыпьте перед малышом длинные макароны, счетные палочки, трубочки для коктейля или ватные палочки. Попросите ребенка их собрать или опустить в узкое отверстие (дырочку в дур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шлаге, бутылочку с узким горлышком, прорезь в коробочке).</w:t>
      </w:r>
    </w:p>
    <w:p w:rsidR="00354BDB" w:rsidRDefault="0081624D">
      <w:pPr>
        <w:shd w:val="clear" w:color="auto" w:fill="FFFFFF"/>
        <w:spacing w:before="60" w:after="6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упражнение развивает мелкую моторику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положительно влияет на развитие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 и мышлении ребенка.</w:t>
      </w:r>
    </w:p>
    <w:p w:rsidR="00354BDB" w:rsidRDefault="0081624D">
      <w:pPr>
        <w:shd w:val="clear" w:color="auto" w:fill="FFFFFF"/>
        <w:spacing w:before="60" w:after="60" w:line="21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20.  «Баночки от крема»</w:t>
      </w:r>
    </w:p>
    <w:p w:rsidR="00354BDB" w:rsidRDefault="008162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несколько разных баночек с крышками небольшого размера.</w:t>
      </w:r>
    </w:p>
    <w:p w:rsidR="00354BDB" w:rsidRDefault="008162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 ребенку отвинтить все крышечки, а затем, перемешав их, снова закрыть. Можно играть с тремя-пятью баночками и более. Обратите внимание: все баночки должны быть разными, чтобы к каждой из них подходила только своя крышка. Игра развивает зрительное воспр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иятие, зрительную память, мелкую моторику рук.</w:t>
      </w:r>
    </w:p>
    <w:p w:rsidR="00354BDB" w:rsidRDefault="00354BDB">
      <w:pPr>
        <w:shd w:val="clear" w:color="auto" w:fill="FFFFFF"/>
        <w:spacing w:before="60" w:after="60" w:line="210" w:lineRule="atLeast"/>
        <w:jc w:val="center"/>
        <w:rPr>
          <w:rFonts w:ascii="Times New Roman" w:hAnsi="Times New Roman" w:cs="Times New Roman"/>
          <w:b/>
          <w:color w:val="181818"/>
          <w:sz w:val="24"/>
          <w:szCs w:val="24"/>
        </w:rPr>
      </w:pPr>
    </w:p>
    <w:p w:rsidR="00354BDB" w:rsidRDefault="0081624D">
      <w:pPr>
        <w:shd w:val="clear" w:color="auto" w:fill="FFFFFF"/>
        <w:spacing w:before="60" w:after="60" w:line="21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181818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«Шагаем в пробках»</w:t>
      </w:r>
    </w:p>
    <w:p w:rsidR="00354BDB" w:rsidRDefault="0081624D">
      <w:pPr>
        <w:shd w:val="clear" w:color="auto" w:fill="FFFFFF"/>
        <w:spacing w:before="60" w:after="6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две пробки от пластиковых бутылок кладем резьбой вверх. Указательный и средний пальцы встают в них, как ноги.</w:t>
      </w:r>
    </w:p>
    <w:p w:rsidR="00354BDB" w:rsidRDefault="0081624D">
      <w:pPr>
        <w:shd w:val="clear" w:color="auto" w:fill="FFFFFF"/>
        <w:spacing w:before="60" w:after="6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Сопровождается стихотворением «Мишка косолапый» и др. Такая игра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поможет нам в развитии мелкой моторики и координации пальцев рук.</w:t>
      </w:r>
    </w:p>
    <w:p w:rsidR="00354BDB" w:rsidRDefault="0081624D">
      <w:pPr>
        <w:shd w:val="clear" w:color="auto" w:fill="FFFFFF"/>
        <w:spacing w:before="60" w:after="60" w:line="21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22.Упражнение с бумагой</w:t>
      </w:r>
    </w:p>
    <w:p w:rsidR="00354BDB" w:rsidRDefault="0081624D">
      <w:pPr>
        <w:pStyle w:val="aff3"/>
        <w:shd w:val="clear" w:color="auto" w:fill="FFFFFF"/>
        <w:spacing w:before="0" w:after="0"/>
        <w:ind w:firstLine="360"/>
        <w:rPr>
          <w:rFonts w:ascii="Arial" w:hAnsi="Arial" w:cs="Arial"/>
          <w:color w:val="111111"/>
          <w:sz w:val="18"/>
          <w:szCs w:val="18"/>
        </w:rPr>
      </w:pPr>
      <w:r>
        <w:t>Смять обычный лист бумаги</w:t>
      </w:r>
      <w:r>
        <w:rPr>
          <w:b/>
          <w:bCs/>
        </w:rPr>
        <w:t>,</w:t>
      </w:r>
      <w:r>
        <w:t> разорвать лист бумаги на мелкие кусочки. Способствует развитию мелкой моторики рук.</w:t>
      </w:r>
      <w:r>
        <w:rPr>
          <w:rFonts w:ascii="Arial" w:hAnsi="Arial" w:cs="Arial"/>
          <w:color w:val="111111"/>
          <w:sz w:val="18"/>
          <w:szCs w:val="18"/>
        </w:rPr>
        <w:t xml:space="preserve"> </w:t>
      </w:r>
    </w:p>
    <w:p w:rsidR="00354BDB" w:rsidRDefault="00354BDB">
      <w:pPr>
        <w:pStyle w:val="aff3"/>
        <w:shd w:val="clear" w:color="auto" w:fill="FFFFFF"/>
        <w:spacing w:before="0" w:after="0"/>
        <w:ind w:firstLine="360"/>
        <w:rPr>
          <w:rFonts w:ascii="Arial" w:hAnsi="Arial" w:cs="Arial"/>
          <w:color w:val="111111"/>
          <w:sz w:val="18"/>
          <w:szCs w:val="18"/>
        </w:rPr>
      </w:pPr>
    </w:p>
    <w:p w:rsidR="00354BDB" w:rsidRDefault="008162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23. Упражнение: «Зоопарк»</w:t>
      </w:r>
    </w:p>
    <w:p w:rsidR="00354BDB" w:rsidRDefault="00354B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Возьмите решетку для рако</w:t>
      </w:r>
      <w:r>
        <w:rPr>
          <w:rFonts w:ascii="Times New Roman" w:hAnsi="Times New Roman" w:cs="Times New Roman"/>
          <w:sz w:val="24"/>
          <w:szCs w:val="24"/>
        </w:rPr>
        <w:t>вины (обычно она состоит из множества клеточек). Ребенок ходит указательным и средним пальцами, как ножками, по этим клеткам, стараясь делать шаги на каждый ударный слог. «Ходить» можно по - очередно то одной, то другой рукой, а можно — и двумя одновременн</w:t>
      </w:r>
      <w:r>
        <w:rPr>
          <w:rFonts w:ascii="Times New Roman" w:hAnsi="Times New Roman" w:cs="Times New Roman"/>
          <w:sz w:val="24"/>
          <w:szCs w:val="24"/>
        </w:rPr>
        <w:t>о, говоря: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зоопарке мы бродили,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каждой клетке подходили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смотрели всех подряд: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Медвежат, волчат, бобрят».</w:t>
      </w:r>
    </w:p>
    <w:p w:rsidR="00354BDB" w:rsidRDefault="00354BDB">
      <w:pPr>
        <w:shd w:val="clear" w:color="auto" w:fill="FFFFFF"/>
        <w:spacing w:before="60" w:after="60" w:line="21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4BDB" w:rsidRDefault="00354BDB">
      <w:pPr>
        <w:pStyle w:val="aff3"/>
        <w:shd w:val="clear" w:color="auto" w:fill="FFFFFF"/>
        <w:spacing w:before="0" w:after="0" w:line="210" w:lineRule="atLeast"/>
        <w:rPr>
          <w:rFonts w:ascii="Open Sans" w:hAnsi="Open Sans" w:cs="Open Sans"/>
          <w:color w:val="181818"/>
        </w:rPr>
      </w:pPr>
    </w:p>
    <w:p w:rsidR="00354BDB" w:rsidRDefault="00816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Массаж ладоней и пальцев рук природными материалами</w:t>
      </w:r>
    </w:p>
    <w:p w:rsidR="00354BDB" w:rsidRDefault="00816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«Покрути шишку!»</w:t>
      </w:r>
    </w:p>
    <w:p w:rsidR="00354BDB" w:rsidRDefault="00816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Возьмите сосновую шишку и положите её между ладоней малыша. Попросите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ребёнка покрутить шишку (как колесо) в разных направлениях примерно 2—3 минуты.</w:t>
      </w:r>
    </w:p>
    <w:p w:rsidR="00354BDB" w:rsidRDefault="00354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4BDB" w:rsidRDefault="00816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«Покатай шишку»</w:t>
      </w:r>
    </w:p>
    <w:p w:rsidR="00354BDB" w:rsidRDefault="00816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упражнение выполняется с одной еловой шишкой, затем — с двумя. Вращайте шишки между ладонями 1—3 минуты.</w:t>
      </w:r>
    </w:p>
    <w:p w:rsidR="00354BDB" w:rsidRDefault="00354B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4BDB" w:rsidRDefault="00816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«Поймай шишку»</w:t>
      </w:r>
    </w:p>
    <w:p w:rsidR="00354BDB" w:rsidRDefault="00816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Возьмите любую шишку.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Попросите ребёнка подбросить её двумя руками вверх, а затем поймать также двумя руками. После того как малыш освоит это упражнение, можно его усложнить: подбрасывать и ловить шишку одной рукой; подбрасывать шишку правой рукой, а ловить левой — и наоборот.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Длительность выполнения упражнения 2 минуты.</w:t>
      </w:r>
    </w:p>
    <w:p w:rsidR="00354BDB" w:rsidRDefault="00354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4BDB" w:rsidRDefault="00816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«Грецкий орех»</w:t>
      </w:r>
    </w:p>
    <w:p w:rsidR="00354BDB" w:rsidRDefault="00816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Покатайте орех по ладони правой руки, затем по тыльной стороне кисти левой руки. Длительность выполнения упражнения примерно 3 минуты.</w:t>
      </w:r>
    </w:p>
    <w:p w:rsidR="00354BDB" w:rsidRDefault="00354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4BDB" w:rsidRDefault="00816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«Пересыпь орешки»</w:t>
      </w:r>
    </w:p>
    <w:p w:rsidR="00354BDB" w:rsidRDefault="00816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Пересыпьте горсточку фундука из одн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руки в другую. Длительность выполнения упражнения 1—2 минуты.</w:t>
      </w:r>
    </w:p>
    <w:p w:rsidR="00354BDB" w:rsidRDefault="00354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4BDB" w:rsidRDefault="00816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«Орехи на подносе»</w:t>
      </w:r>
    </w:p>
    <w:p w:rsidR="00354BDB" w:rsidRDefault="00816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Насыпьте горсть фундука на поднос. Покатайте орехи ладонями и тыльной стороной кистей рук. Длительность выполнения упражнения 1—2 минуты.</w:t>
      </w:r>
    </w:p>
    <w:p w:rsidR="00354BDB" w:rsidRDefault="00354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4BDB" w:rsidRDefault="00816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«Зёрнышки»</w:t>
      </w:r>
    </w:p>
    <w:p w:rsidR="00354BDB" w:rsidRDefault="00816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можно исп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ользовать самые разные крупы: гречиху, рис, пшено и др. И упражнения могут быть тоже самые разные: сжать зёрна в кулачке, пересыпать их из одной руки в другую, перемешать в глубокой миске и т. п. Длительность выполнения каждого упражнения 3 минуты.</w:t>
      </w:r>
    </w:p>
    <w:p w:rsidR="00354BDB" w:rsidRDefault="00354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4BDB" w:rsidRDefault="008162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«Ла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сковое пёрышко»</w:t>
      </w:r>
    </w:p>
    <w:p w:rsidR="00354BDB" w:rsidRDefault="008162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Проведите пером по поверхности ладоней и тыльной стороне кистей ребёнка. Длительность выполнения упражнения 3 минуты.</w:t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«Обведи предмет»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Обводить можно всё, что попадётся под руку: дно стакана, перевёрнутое блюдце, собственную ладошку,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ложку и т. д.</w:t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Работаем с пластилином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понадобится пластилин разного цвета.</w:t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«Цветик-семицветик»</w:t>
      </w:r>
    </w:p>
    <w:p w:rsidR="00354BDB" w:rsidRDefault="0081624D">
      <w:pPr>
        <w:spacing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Малыш должен выбрать семь цветов пластилина — для каждого лепестка цветика-семицветика. Следите, чтобы он не заходил за границы его контура. </w:t>
      </w:r>
      <w:r>
        <w:rPr>
          <w:rFonts w:ascii="Times New Roman" w:eastAsia="Times New Roman" w:hAnsi="Times New Roman" w:cs="Times New Roman"/>
          <w:b/>
          <w:noProof/>
          <w:color w:val="6B4F38"/>
          <w:sz w:val="24"/>
          <w:szCs w:val="24"/>
          <w:lang w:eastAsia="ru-RU"/>
        </w:rPr>
        <w:drawing>
          <wp:inline distT="0" distB="0" distL="0" distR="0">
            <wp:extent cx="1543050" cy="1775889"/>
            <wp:effectExtent l="0" t="0" r="0" b="0"/>
            <wp:docPr id="21" name="Рисунок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775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jc w:val="center"/>
        <w:rPr>
          <w:rFonts w:ascii="Open Sans" w:hAnsi="Open Sans" w:cs="Open Sans"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Обводим по </w:t>
      </w:r>
      <w:r>
        <w:rPr>
          <w:b/>
          <w:bCs/>
          <w:color w:val="002060"/>
          <w:sz w:val="28"/>
          <w:szCs w:val="28"/>
        </w:rPr>
        <w:t>контуру и раскрашивание.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rPr>
          <w:b/>
          <w:bCs/>
        </w:rPr>
      </w:pPr>
      <w:r>
        <w:rPr>
          <w:rFonts w:ascii="Open Sans" w:hAnsi="Open Sans" w:cs="Open Sans"/>
          <w:color w:val="000000"/>
        </w:rPr>
        <w:t> </w:t>
      </w:r>
      <w:r>
        <w:rPr>
          <w:color w:val="000000"/>
        </w:rPr>
        <w:t>Очень полезно обводить контур картинок, состоящий из пунктирных линий, а также раскрашивать объекты различной формы. Очень полезно рисовать на вертикальных поверхностях: стене, доске, зеркале. Поэтому желательно повесить малышу сп</w:t>
      </w:r>
      <w:r>
        <w:rPr>
          <w:color w:val="000000"/>
        </w:rPr>
        <w:t>ециальную доску, чтобы он рисовал.</w:t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«Грибочек»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B4F38"/>
          <w:sz w:val="24"/>
          <w:szCs w:val="24"/>
          <w:lang w:eastAsia="ru-RU"/>
        </w:rPr>
        <w:drawing>
          <wp:inline distT="0" distB="0" distL="0" distR="0">
            <wp:extent cx="1301750" cy="1645472"/>
            <wp:effectExtent l="0" t="0" r="0" b="0"/>
            <wp:docPr id="22" name="Рисунок 6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64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«Зайчик»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B4F38"/>
          <w:sz w:val="24"/>
          <w:szCs w:val="24"/>
          <w:lang w:eastAsia="ru-RU"/>
        </w:rPr>
        <w:drawing>
          <wp:inline distT="0" distB="0" distL="0" distR="0">
            <wp:extent cx="1593850" cy="1656426"/>
            <wp:effectExtent l="0" t="0" r="0" b="0"/>
            <wp:docPr id="23" name="Рисунок 7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165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«Ежик»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B4F38"/>
          <w:sz w:val="24"/>
          <w:szCs w:val="24"/>
          <w:lang w:eastAsia="ru-RU"/>
        </w:rPr>
        <w:drawing>
          <wp:inline distT="0" distB="0" distL="0" distR="0">
            <wp:extent cx="1840966" cy="1460500"/>
            <wp:effectExtent l="0" t="0" r="0" b="0"/>
            <wp:docPr id="24" name="Рисунок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966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«Бабочка»</w:t>
      </w:r>
    </w:p>
    <w:p w:rsidR="00354BDB" w:rsidRDefault="0081624D">
      <w:pPr>
        <w:spacing w:after="1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B4F38"/>
          <w:sz w:val="24"/>
          <w:szCs w:val="24"/>
          <w:lang w:eastAsia="ru-RU"/>
        </w:rPr>
        <w:lastRenderedPageBreak/>
        <w:drawing>
          <wp:inline distT="0" distB="0" distL="0" distR="0">
            <wp:extent cx="1479550" cy="1242822"/>
            <wp:effectExtent l="0" t="0" r="0" b="0"/>
            <wp:docPr id="25" name="Рисунок 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24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</w:p>
    <w:p w:rsidR="00354BDB" w:rsidRDefault="0081624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«Елочка»</w:t>
      </w:r>
    </w:p>
    <w:p w:rsidR="00354BDB" w:rsidRDefault="0081624D">
      <w:pPr>
        <w:pStyle w:val="aff3"/>
        <w:shd w:val="clear" w:color="auto" w:fill="FFFFFF"/>
        <w:spacing w:before="0" w:after="0" w:line="210" w:lineRule="atLeast"/>
        <w:rPr>
          <w:rFonts w:ascii="Open Sans" w:hAnsi="Open Sans" w:cs="Open Sans"/>
          <w:color w:val="181818"/>
        </w:rPr>
      </w:pPr>
      <w:r>
        <w:rPr>
          <w:noProof/>
          <w:color w:val="6B4F38"/>
        </w:rPr>
        <w:drawing>
          <wp:inline distT="0" distB="0" distL="0" distR="0">
            <wp:extent cx="1206500" cy="1483402"/>
            <wp:effectExtent l="0" t="0" r="0" b="0"/>
            <wp:docPr id="26" name="Рисунок 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48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181818"/>
        </w:rPr>
        <w:t xml:space="preserve"> </w:t>
      </w:r>
    </w:p>
    <w:p w:rsidR="00354BDB" w:rsidRDefault="0081624D">
      <w:pPr>
        <w:shd w:val="clear" w:color="auto" w:fill="FFFFFF"/>
        <w:spacing w:after="0" w:line="240" w:lineRule="auto"/>
        <w:ind w:left="-284" w:right="56" w:firstLine="568"/>
        <w:rPr>
          <w:rFonts w:ascii="Calibri" w:eastAsia="Times New Roman" w:hAnsi="Calibri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  <w:t xml:space="preserve">Что же еще мы можем предложить ребенку, чтобы развить ручную </w:t>
      </w: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умелость?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-запускать пальцами мелкие волчки, заводить механические игрушки ключиками;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-игры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конструктором, мозаикой;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-игры с песком, водой;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-мять руками поролоновые губки и рвать бумагу;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-рисовать, раскрашивать различными материалами: ручкой, карандашами, мелом, цветными мелками, акварелью, гуашью, пальчиковыми красками  и т. д. 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-собирать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-собирать соринки с пола;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-переливать из кружки в кружку воду;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-очищать вареные яйца от скорлупы;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-снимать шкурку с овощей, сваренных в мундире;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-очищать мандарин;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-под присмотром взрослого перебирать пшено, рис, гречку, фасоль, горох,  макароны 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 будет и массажный эффект;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-наклеивать и отклеивать наклейки, магниты на холодильник;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-играть в песочнице - трогать, пересыпать песочек, лепить куличики;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-отвинчивать и завинчивать крышечки, пробки  от пластиковых  бутылочек;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-составлять цепочки из 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 канцелярских скрепок разного цвета;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-вырезать из бумаги какой-либо фигуры правой и левой рукой;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-доставать бусинки ложкой из стакана;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-складывать мелкие предметы (например, пуговиц, бусин) в узкий цилиндр;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-капать из пипетки в узкое горлышко бутылочки;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-искать край скотча, отлеплять и прилеплять;</w:t>
      </w:r>
    </w:p>
    <w:p w:rsidR="00354BDB" w:rsidRDefault="0081624D">
      <w:pPr>
        <w:shd w:val="clear" w:color="auto" w:fill="FFFFFF"/>
        <w:spacing w:before="20" w:after="20" w:line="240" w:lineRule="auto"/>
        <w:ind w:right="56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-перелистывать страницы книги.</w:t>
      </w:r>
    </w:p>
    <w:p w:rsidR="00354BDB" w:rsidRDefault="00354BDB">
      <w:pPr>
        <w:pStyle w:val="aff3"/>
        <w:spacing w:before="0" w:after="0"/>
        <w:rPr>
          <w:color w:val="000000"/>
        </w:rPr>
      </w:pPr>
    </w:p>
    <w:p w:rsidR="00354BDB" w:rsidRDefault="0081624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Ключом к успеху в занятиях на развитие мелкой моторики у детей</w:t>
      </w:r>
    </w:p>
    <w:p w:rsidR="00354BDB" w:rsidRDefault="0081624D">
      <w:pPr>
        <w:spacing w:after="0" w:line="240" w:lineRule="auto"/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- будут настойчивость и регулярность.</w:t>
      </w:r>
    </w:p>
    <w:p w:rsidR="00354BDB" w:rsidRDefault="008162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Хорошо, когда у малыша есть возможность тренировать движения кисти и пальцев к</w:t>
      </w: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аждый день. Если вы заметили, что какие-то движения у ребенка получаются не особо хорошо (а в его возрасте уже могли бы), старайтесь придумывать как можно больше игр и занятий на отработку именно этого движения, пока оно не станет легким, быстрым и четким.</w:t>
      </w:r>
      <w:r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 </w:t>
      </w:r>
    </w:p>
    <w:p w:rsidR="00354BDB" w:rsidRDefault="00354BDB">
      <w:pPr>
        <w:spacing w:after="0" w:line="240" w:lineRule="auto"/>
        <w:jc w:val="both"/>
        <w:rPr>
          <w:sz w:val="28"/>
          <w:szCs w:val="28"/>
        </w:rPr>
      </w:pPr>
    </w:p>
    <w:sectPr w:rsidR="00354BDB" w:rsidSect="0081624D">
      <w:pgSz w:w="11906" w:h="16838"/>
      <w:pgMar w:top="426" w:right="850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MS Reference Sans Serif"/>
    <w:charset w:val="CC"/>
    <w:family w:val="swiss"/>
    <w:pitch w:val="variable"/>
    <w:sig w:usb0="00000000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499"/>
    <w:rsid w:val="00025499"/>
    <w:rsid w:val="00354BDB"/>
    <w:rsid w:val="00395953"/>
    <w:rsid w:val="0081624D"/>
    <w:rsid w:val="00AF3CC2"/>
    <w:rsid w:val="00D50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219FE"/>
  <w15:chartTrackingRefBased/>
  <w15:docId w15:val="{BD77C57B-66C1-42EB-9988-E3AC8C53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5B9BD5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5B9BD5" w:themeColor="accent1"/>
    </w:rPr>
  </w:style>
  <w:style w:type="character" w:styleId="ae">
    <w:name w:val="Subtle Reference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character" w:styleId="af8">
    <w:name w:val="Hyperlink"/>
    <w:uiPriority w:val="99"/>
    <w:unhideWhenUsed/>
    <w:rPr>
      <w:color w:val="0563C1" w:themeColor="hyperlink"/>
      <w:u w:val="single"/>
    </w:rPr>
  </w:style>
  <w:style w:type="character" w:styleId="af9">
    <w:name w:val="FollowedHyperlink"/>
    <w:uiPriority w:val="99"/>
    <w:semiHidden/>
    <w:unhideWhenUsed/>
    <w:rPr>
      <w:color w:val="954F72" w:themeColor="followedHyperlink"/>
      <w:u w:val="single"/>
    </w:rPr>
  </w:style>
  <w:style w:type="paragraph" w:styleId="afa">
    <w:name w:val="Plain Text"/>
    <w:link w:val="afb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link w:val="afa"/>
    <w:uiPriority w:val="99"/>
    <w:rPr>
      <w:rFonts w:ascii="Courier New" w:hAnsi="Courier New" w:cs="Courier New"/>
      <w:sz w:val="21"/>
      <w:szCs w:val="21"/>
    </w:rPr>
  </w:style>
  <w:style w:type="paragraph" w:styleId="afc">
    <w:name w:val="header"/>
    <w:link w:val="afd"/>
    <w:uiPriority w:val="99"/>
    <w:unhideWhenUsed/>
    <w:pPr>
      <w:spacing w:after="0" w:line="240" w:lineRule="auto"/>
    </w:pPr>
  </w:style>
  <w:style w:type="character" w:customStyle="1" w:styleId="afd">
    <w:name w:val="Верхний колонтитул Знак"/>
    <w:link w:val="afc"/>
    <w:uiPriority w:val="99"/>
  </w:style>
  <w:style w:type="paragraph" w:styleId="afe">
    <w:name w:val="footer"/>
    <w:link w:val="aff"/>
    <w:uiPriority w:val="99"/>
    <w:unhideWhenUsed/>
    <w:pPr>
      <w:spacing w:after="0" w:line="240" w:lineRule="auto"/>
    </w:pPr>
  </w:style>
  <w:style w:type="character" w:customStyle="1" w:styleId="aff">
    <w:name w:val="Нижний колонтитул Знак"/>
    <w:link w:val="afe"/>
    <w:uiPriority w:val="99"/>
  </w:style>
  <w:style w:type="paragraph" w:styleId="aff0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1">
    <w:name w:val="C1"/>
    <w:basedOn w:val="a0"/>
    <w:uiPriority w:val="99"/>
  </w:style>
  <w:style w:type="paragraph" w:styleId="aff1">
    <w:name w:val="Body Text"/>
    <w:basedOn w:val="a"/>
    <w:link w:val="aff2"/>
    <w:uiPriority w:val="1"/>
    <w:qFormat/>
    <w:pPr>
      <w:widowControl w:val="0"/>
      <w:spacing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3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.azbyka.ru/deti/wp-content/uploads/2015/04/18.png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cdn.azbyka.ru/deti/wp-content/uploads/2015/04/23.pn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s://cdn.azbyka.ru/deti/wp-content/uploads/2015/04/20.png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yperlink" Target="https://cdn.azbyka.ru/deti/wp-content/uploads/2015/04/22.pn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cdn.azbyka.ru/deti/wp-content/uploads/2015/04/8.pn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hyperlink" Target="https://cdn.azbyka.ru/deti/wp-content/uploads/2015/04/19.png" TargetMode="External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hyperlink" Target="https://cdn.azbyka.ru/deti/wp-content/uploads/2015/04/2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2248</Words>
  <Characters>12817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OLESAY</cp:lastModifiedBy>
  <cp:revision>2</cp:revision>
  <dcterms:created xsi:type="dcterms:W3CDTF">2024-09-10T16:58:00Z</dcterms:created>
  <dcterms:modified xsi:type="dcterms:W3CDTF">2024-09-10T17:00:00Z</dcterms:modified>
</cp:coreProperties>
</file>