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421" w:rsidRPr="00D25421" w:rsidRDefault="000704E6" w:rsidP="00D25421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4"/>
          <w:szCs w:val="24"/>
          <w:lang w:eastAsia="ru-RU"/>
        </w:rPr>
      </w:pPr>
      <w:r w:rsidRPr="00D25421">
        <w:rPr>
          <w:rFonts w:ascii="Times New Roman" w:eastAsia="Times New Roman" w:hAnsi="Times New Roman" w:cs="Times New Roman"/>
          <w:b/>
          <w:noProof/>
          <w:color w:val="C00000"/>
          <w:kern w:val="36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-400050</wp:posOffset>
                </wp:positionV>
                <wp:extent cx="5486400" cy="1272540"/>
                <wp:effectExtent l="0" t="0" r="1905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044" w:rsidRDefault="00C47044" w:rsidP="00D254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47044" w:rsidRDefault="00C47044" w:rsidP="00C470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421" w:rsidRPr="00D25421" w:rsidRDefault="00D25421" w:rsidP="00D254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Управление образования администрации</w:t>
                            </w:r>
                          </w:p>
                          <w:p w:rsidR="00D25421" w:rsidRPr="00D25421" w:rsidRDefault="00D25421" w:rsidP="00D254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Старооскольского</w:t>
                            </w:r>
                            <w:proofErr w:type="spellEnd"/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городского округа Белгородской области</w:t>
                            </w:r>
                          </w:p>
                          <w:p w:rsidR="00D25421" w:rsidRPr="00D25421" w:rsidRDefault="00D25421" w:rsidP="00D254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D25421" w:rsidRPr="00D25421" w:rsidRDefault="00D25421" w:rsidP="00D254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детский сад № 42 «Малинка» </w:t>
                            </w:r>
                            <w:proofErr w:type="spellStart"/>
                            <w:r w:rsidRPr="00D254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рооскольского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городского округа</w:t>
                            </w:r>
                          </w:p>
                          <w:p w:rsidR="00D25421" w:rsidRDefault="00D25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5.15pt;margin-top:-31.5pt;width:6in;height:100.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" strokecolor="white [3212]">
                <v:textbox>
                  <w:txbxContent>
                    <w:p w:rsidR="00C47044" w:rsidRDefault="00C47044" w:rsidP="00D254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47044" w:rsidRDefault="00C47044" w:rsidP="00C4704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421" w:rsidRPr="00D25421" w:rsidRDefault="00D25421" w:rsidP="00D254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Управление образования администрации</w:t>
                      </w:r>
                    </w:p>
                    <w:p w:rsidR="00D25421" w:rsidRPr="00D25421" w:rsidRDefault="00D25421" w:rsidP="00D254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Старооскольского</w:t>
                      </w:r>
                      <w:proofErr w:type="spellEnd"/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городского округа Белгородской области</w:t>
                      </w:r>
                    </w:p>
                    <w:p w:rsidR="00D25421" w:rsidRPr="00D25421" w:rsidRDefault="00D25421" w:rsidP="00D254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D25421" w:rsidRPr="00D25421" w:rsidRDefault="00D25421" w:rsidP="00D2542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детский сад № 42 «Малинка» </w:t>
                      </w:r>
                      <w:proofErr w:type="spellStart"/>
                      <w:r w:rsidRPr="00D254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рооскольского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городского округа</w:t>
                      </w:r>
                    </w:p>
                    <w:p w:rsidR="00D25421" w:rsidRDefault="00D2542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D0D0D"/>
          <w:kern w:val="3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-582930</wp:posOffset>
            </wp:positionV>
            <wp:extent cx="1722120" cy="1672788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79" cy="169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421" w:rsidRDefault="00D25421" w:rsidP="00D2542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/>
          <w:kern w:val="36"/>
          <w:sz w:val="24"/>
          <w:szCs w:val="24"/>
          <w:lang w:eastAsia="ru-RU"/>
        </w:rPr>
      </w:pPr>
    </w:p>
    <w:p w:rsidR="00D25421" w:rsidRDefault="00D25421" w:rsidP="00D2542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/>
          <w:kern w:val="36"/>
          <w:sz w:val="24"/>
          <w:szCs w:val="24"/>
          <w:lang w:eastAsia="ru-RU"/>
        </w:rPr>
      </w:pPr>
    </w:p>
    <w:p w:rsidR="000704E6" w:rsidRDefault="000704E6" w:rsidP="00D2542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/>
          <w:kern w:val="36"/>
          <w:sz w:val="24"/>
          <w:szCs w:val="24"/>
          <w:lang w:eastAsia="ru-RU"/>
        </w:rPr>
      </w:pPr>
    </w:p>
    <w:p w:rsidR="000704E6" w:rsidRDefault="000704E6" w:rsidP="00D2542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/>
          <w:kern w:val="36"/>
          <w:sz w:val="24"/>
          <w:szCs w:val="24"/>
          <w:lang w:eastAsia="ru-RU"/>
        </w:rPr>
      </w:pPr>
    </w:p>
    <w:p w:rsidR="000704E6" w:rsidRPr="000704E6" w:rsidRDefault="000704E6" w:rsidP="000704E6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D0D0D"/>
          <w:kern w:val="36"/>
          <w:sz w:val="24"/>
          <w:szCs w:val="24"/>
          <w:lang w:eastAsia="ru-RU"/>
        </w:rPr>
      </w:pPr>
      <w:r w:rsidRPr="00D25421">
        <w:rPr>
          <w:rFonts w:ascii="Times New Roman" w:eastAsia="Times New Roman" w:hAnsi="Times New Roman" w:cs="Times New Roman"/>
          <w:b/>
          <w:noProof/>
          <w:color w:val="C00000"/>
          <w:kern w:val="36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392430</wp:posOffset>
                </wp:positionV>
                <wp:extent cx="5920740" cy="8229600"/>
                <wp:effectExtent l="0" t="0" r="2286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5D4" w:rsidRDefault="002C55D4" w:rsidP="002C5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47044" w:rsidRDefault="00D25421" w:rsidP="001A55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0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родителей:</w:t>
                            </w:r>
                          </w:p>
                          <w:p w:rsidR="00D25421" w:rsidRDefault="00D25421" w:rsidP="002C5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0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1A55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Что рассказать детям о </w:t>
                            </w:r>
                            <w:r w:rsidR="001A55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Старом</w:t>
                            </w:r>
                            <w:r w:rsidR="000704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Оскол</w:t>
                            </w:r>
                            <w:r w:rsidR="001A55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="000704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годы </w:t>
                            </w:r>
                            <w:proofErr w:type="gramStart"/>
                            <w:r w:rsidR="000704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ВОВ </w:t>
                            </w:r>
                            <w:r w:rsidRPr="00C470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proofErr w:type="gramEnd"/>
                            <w:r w:rsidR="002C55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704E6" w:rsidRDefault="0075086C" w:rsidP="002C55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28FB909B" wp14:editId="55E755FC">
                                  <wp:extent cx="5270500" cy="2620497"/>
                                  <wp:effectExtent l="0" t="0" r="6350" b="889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695934905_gas-kvas-com-p-otkritki-boitsam-na-front-2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0298" cy="263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04E6" w:rsidRDefault="000704E6" w:rsidP="002C55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55D4" w:rsidRDefault="000704E6" w:rsidP="002C55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="002C55D4" w:rsidRPr="002C55D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Подготовила: Раскатова К.В</w:t>
                            </w:r>
                            <w:r w:rsidR="002C55D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2C55D4" w:rsidRDefault="002C55D4" w:rsidP="002C55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55D4" w:rsidRPr="002C55D4" w:rsidRDefault="002C55D4" w:rsidP="002C5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Старый Оскол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75pt;margin-top:30.9pt;width:466.2pt;height:9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" strokecolor="white [3212]">
                <v:textbox>
                  <w:txbxContent>
                    <w:p w:rsidR="002C55D4" w:rsidRDefault="002C55D4" w:rsidP="002C5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47044" w:rsidRDefault="00D25421" w:rsidP="001A55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70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родителей:</w:t>
                      </w:r>
                    </w:p>
                    <w:p w:rsidR="00D25421" w:rsidRDefault="00D25421" w:rsidP="002C5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70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1A55B1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Что рассказать детям о </w:t>
                      </w:r>
                      <w:r w:rsidR="001A55B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Старом</w:t>
                      </w:r>
                      <w:r w:rsidR="000704E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Оскол</w:t>
                      </w:r>
                      <w:r w:rsidR="001A55B1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="000704E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годы </w:t>
                      </w:r>
                      <w:proofErr w:type="gramStart"/>
                      <w:r w:rsidR="000704E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ВОВ </w:t>
                      </w:r>
                      <w:r w:rsidRPr="00C470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  <w:proofErr w:type="gramEnd"/>
                      <w:r w:rsidR="002C55D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704E6" w:rsidRDefault="0075086C" w:rsidP="002C55D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28FB909B" wp14:editId="55E755FC">
                            <wp:extent cx="5270500" cy="2620497"/>
                            <wp:effectExtent l="0" t="0" r="6350" b="889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695934905_gas-kvas-com-p-otkritki-boitsam-na-front-2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0298" cy="2635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04E6" w:rsidRDefault="000704E6" w:rsidP="002C55D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55D4" w:rsidRDefault="000704E6" w:rsidP="002C55D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="002C55D4" w:rsidRPr="002C55D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Подготовила: Раскатова К.В</w:t>
                      </w:r>
                      <w:r w:rsidR="002C55D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2C55D4" w:rsidRDefault="002C55D4" w:rsidP="002C55D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55D4" w:rsidRPr="002C55D4" w:rsidRDefault="002C55D4" w:rsidP="002C5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 Старый Оскол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04E6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  <w:t xml:space="preserve">  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A01AC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Война</w:t>
      </w:r>
      <w:r w:rsidRPr="007A01AC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A01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– короткое, но страшное слово, несущее в себе бесконечный </w:t>
      </w: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смысл и воспоминания об ужасах тех времен. Мы </w:t>
      </w:r>
      <w:r w:rsid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помним подвиг </w:t>
      </w: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наших предков. Помним людей, которые сложили головы за наше спокойствие.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Город Старый Оскол война не обошла стороной. </w:t>
      </w: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Тяжелые испытания выпали на долю нашего края в годы Великой Отечественной войны.</w:t>
      </w: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По совершенно другой колее пошла жизнь мирных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</w:rPr>
        <w:t>старооскольцев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, находившихся на территории оккупированного </w:t>
      </w:r>
      <w:r w:rsidRPr="007A01A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города со 2 июля 1942 по 5 февраля 1943 года.</w:t>
      </w: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Население понесло огромные потери – тысячи девушек и юношей подросткового возраста были угнаны в Германию, многие расстреляны. </w:t>
      </w: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 и среди жителей нашего города были свои герои, которые ценой собственных жизней сдерживали неприятелей и приближали Победу.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A01AC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Одна из самых значимых страниц в истории нашего края, да и всей страны – зима 1943</w:t>
      </w: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Погода не давала отдыха: лютые ветра, 30-градусные морозы, метели. А 31 января противотанковый взвод, численностью 17 человек, охранявший разъезд села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Набокино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совершил невозможное.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Немецкое командование направило к подступам города подкрепление, подходившее со стороны железнодорожного разъезда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Набокино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Допустить прорыва было нельзя, за их спинами оставался измученный оккупацией город. Солдаты во главе со с</w:t>
      </w:r>
      <w:r w:rsid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таршим лейтенантом Плотниковым, </w:t>
      </w:r>
      <w:bookmarkStart w:id="0" w:name="_GoBack"/>
      <w:bookmarkEnd w:id="0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вооруженные только лишь противотанковыми ружьями, окопались у будки обходчика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Майсюка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Ожесточенный бой длился 3 часа, но вражеский отряд численностью около 500 человек с минометами и пулеметами не прорвался в город, и был разгромлен.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A01AC">
        <w:rPr>
          <w:rFonts w:ascii="Times New Roman" w:eastAsia="Calibri" w:hAnsi="Times New Roman" w:cs="Times New Roman"/>
          <w:color w:val="FF0000"/>
          <w:sz w:val="28"/>
          <w:szCs w:val="28"/>
        </w:rPr>
        <w:t>Родина высоко оценила подвиг героев, защищавших город: пятеро из них удостоены ордена Боевого Красного Знамени, остальные – ордена Отечественной войны. А в Старом Осколе есть улицы, названные в честь освободителей – улицы Плотникова, Бондаренко, Литвинова, улица 17-ти героев. Героев, живущих в нашей памяти.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Недалеко от станции Старый Оскол в 1968 году установлен памятник 17-ти героям-освободителям. В день Победы и в день освобождения Старого Оскола здесь собираются железнодорожники, чтобы почтить память героев.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Но на защиту Родины встали не только солдаты, военные и мужчины, но и старики, женщины и дети. С началом войны остро встала проблема рабочих рук. Ведь большинство рабочих были призваны на фронт.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7A01A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Чтобы обеспечить наших солдат всем необходимым и вывозить раненых в 1943 году было принято решение строить железную дорогу по направлению Старый Оскол – Ржава. На строительство отводилось 2 месяца. Малый срок для такой масштабной работы, но пробный рейс был запущен уже через 32 дня.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>Работы велись даже когда совсем рядом проходили ожесточенные бои. Александра Акульшина, труженица тыла, принимавшая участие в строительстве железной дороги Старый Оскол – Ржава, вспоминает о тех днях: "Работали весь световой день: одни копали землю, насыпали в носилки, другие носили эти носилки на линию, где должна была дорога проходить, третьи – трамбовали. Дисциплина была, слаженность была, дружба была".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7A01A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Из-за того сколько сил было вложено в строительство, эту дорогу назовут "дорогой мужества. С её помощью удалось разгрузить соседние железнодорожные ветки. Переброска орудий, боеприпасов и продовольствия к линии фронта увеличилась в разы. </w:t>
      </w:r>
    </w:p>
    <w:p w:rsidR="00C55CCE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Все они, тогда еще молодые девушки или даже девочки с возможным светлым будущим, которое отняла у них война, вносили свой героический вклад в Победу. Земляные глыбы и насыпи, тысячи уложенных шпал и километры рельс, рекордные сроки выполнения стратегически важного объекта – все это сделано их женскими руками! 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>Надо сказать, что строительство этой железнодорожной ветки в 1943 году было самой масштабной, но далеко не единственной мобилизацией крупных человеческих сил на нашей территории.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Время идет, но есть события, имена и даты, которые навсегда вписаны кровью в историю города Старый Оскол, в историю всеобщей Победы! Главное - о них помнят и гордятся! И память эта передаётся из поколения в поколение, не угасает и не даёт стереться страшным событиям. Память </w:t>
      </w:r>
      <w:r w:rsidR="00C55CCE" w:rsidRPr="007A01AC">
        <w:rPr>
          <w:rFonts w:ascii="Times New Roman" w:eastAsia="Calibri" w:hAnsi="Times New Roman" w:cs="Times New Roman"/>
          <w:sz w:val="28"/>
          <w:szCs w:val="28"/>
        </w:rPr>
        <w:t>о Великой Отечественной войне д</w:t>
      </w:r>
      <w:r w:rsidRPr="007A01AC">
        <w:rPr>
          <w:rFonts w:ascii="Times New Roman" w:eastAsia="Calibri" w:hAnsi="Times New Roman" w:cs="Times New Roman"/>
          <w:sz w:val="28"/>
          <w:szCs w:val="28"/>
        </w:rPr>
        <w:t>олжен с гордостью хранить каждый человек нашего государства!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Не забыт и великий подвиг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</w:rPr>
        <w:t>старооскольских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женщин, да и вряд ли когда-нибудь будет стерт из памяти. Напоминание тому - железная дорога, уходящая вдаль на сотню километров, по которой до сих по</w:t>
      </w:r>
      <w:r w:rsidR="00C55CCE" w:rsidRPr="007A01AC">
        <w:rPr>
          <w:rFonts w:ascii="Times New Roman" w:eastAsia="Calibri" w:hAnsi="Times New Roman" w:cs="Times New Roman"/>
          <w:sz w:val="28"/>
          <w:szCs w:val="28"/>
        </w:rPr>
        <w:t>р исправно ходят поезда. А также памятник у</w:t>
      </w: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железнодорожного моста, на котором застывшие в камне хрупкие женские фигуры, занятые совершенно не женской работой, на которую их вынудила</w:t>
      </w:r>
      <w:r w:rsidR="00C55CCE" w:rsidRPr="007A01AC">
        <w:rPr>
          <w:rFonts w:ascii="Times New Roman" w:eastAsia="Calibri" w:hAnsi="Times New Roman" w:cs="Times New Roman"/>
          <w:sz w:val="28"/>
          <w:szCs w:val="28"/>
        </w:rPr>
        <w:t xml:space="preserve"> война, но они выполняли ее, не</w:t>
      </w:r>
      <w:r w:rsidRPr="007A01AC">
        <w:rPr>
          <w:rFonts w:ascii="Times New Roman" w:eastAsia="Calibri" w:hAnsi="Times New Roman" w:cs="Times New Roman"/>
          <w:sz w:val="28"/>
          <w:szCs w:val="28"/>
        </w:rPr>
        <w:t>смотря ни на что, ведь каждый в то страшное время делал всё для Победы!</w:t>
      </w:r>
    </w:p>
    <w:p w:rsidR="000704E6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>С каждым годом редеют ряды ветеранов, но остаётся память, сложенная из песчинок воспоминаний людей, сражавшихся за наше счастливое будущее. Она - печать в душе каждого из нас.</w:t>
      </w:r>
    </w:p>
    <w:p w:rsidR="0075086C" w:rsidRPr="007A01AC" w:rsidRDefault="000704E6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Наш долг </w:t>
      </w:r>
      <w:r w:rsidR="00C55CCE" w:rsidRPr="007A01AC">
        <w:rPr>
          <w:rFonts w:ascii="Times New Roman" w:eastAsia="Calibri" w:hAnsi="Times New Roman" w:cs="Times New Roman"/>
          <w:sz w:val="28"/>
          <w:szCs w:val="28"/>
        </w:rPr>
        <w:t>помнить их имена подвиги, а так</w:t>
      </w:r>
      <w:r w:rsidRPr="007A01AC">
        <w:rPr>
          <w:rFonts w:ascii="Times New Roman" w:eastAsia="Calibri" w:hAnsi="Times New Roman" w:cs="Times New Roman"/>
          <w:sz w:val="28"/>
          <w:szCs w:val="28"/>
        </w:rPr>
        <w:t>же гордиться тем, что наши земляки, отдавая свои жизни, шли в бой ради того, чтобы в кровопролитной борьбе отстоять свободу и независимость нашего Великого Отечества. Их воспоминания – это память, память о былом, об опыте прошлого, о людях. Ведь никт</w:t>
      </w:r>
      <w:r w:rsidR="007A01AC">
        <w:rPr>
          <w:rFonts w:ascii="Times New Roman" w:eastAsia="Calibri" w:hAnsi="Times New Roman" w:cs="Times New Roman"/>
          <w:sz w:val="28"/>
          <w:szCs w:val="28"/>
        </w:rPr>
        <w:t>о не забыт – ни что не забыто!!!</w:t>
      </w:r>
    </w:p>
    <w:p w:rsidR="000704E6" w:rsidRPr="007A01AC" w:rsidRDefault="0075086C" w:rsidP="007A01AC">
      <w:pPr>
        <w:adjustRightInd w:val="0"/>
        <w:snapToGrid w:val="0"/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0704E6" w:rsidRPr="007A01AC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Список литературы:</w:t>
      </w:r>
    </w:p>
    <w:p w:rsidR="000704E6" w:rsidRPr="007A01AC" w:rsidRDefault="000704E6" w:rsidP="007A01AC">
      <w:pPr>
        <w:numPr>
          <w:ilvl w:val="0"/>
          <w:numId w:val="1"/>
        </w:numPr>
        <w:adjustRightInd w:val="0"/>
        <w:snapToGri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Во имя победы. </w:t>
      </w:r>
      <w:proofErr w:type="spellStart"/>
      <w:r w:rsidRPr="007A01AC">
        <w:rPr>
          <w:rFonts w:ascii="Times New Roman" w:eastAsia="Calibri" w:hAnsi="Times New Roman" w:cs="Times New Roman"/>
          <w:sz w:val="28"/>
          <w:szCs w:val="28"/>
        </w:rPr>
        <w:t>Белгородчина</w:t>
      </w:r>
      <w:proofErr w:type="spellEnd"/>
      <w:r w:rsidRPr="007A01AC">
        <w:rPr>
          <w:rFonts w:ascii="Times New Roman" w:eastAsia="Calibri" w:hAnsi="Times New Roman" w:cs="Times New Roman"/>
          <w:sz w:val="28"/>
          <w:szCs w:val="28"/>
        </w:rPr>
        <w:t xml:space="preserve"> в Великой Отечественной войне 1941-1945 гг. (По документам и материалам областных архивов). Белгород, Белгородская областная типография, 2000.</w:t>
      </w:r>
    </w:p>
    <w:p w:rsidR="000704E6" w:rsidRPr="007A01AC" w:rsidRDefault="000704E6" w:rsidP="007A01AC">
      <w:pPr>
        <w:numPr>
          <w:ilvl w:val="0"/>
          <w:numId w:val="1"/>
        </w:numPr>
        <w:adjustRightInd w:val="0"/>
        <w:snapToGri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1AC">
        <w:rPr>
          <w:rFonts w:ascii="Times New Roman" w:eastAsia="Calibri" w:hAnsi="Times New Roman" w:cs="Times New Roman"/>
          <w:sz w:val="28"/>
          <w:szCs w:val="28"/>
        </w:rPr>
        <w:t>Великая Отечественная война Советского Союза 1941-1945. Краткая история. М., Военное издательство Министерства обороны СССР, 1970.</w:t>
      </w:r>
    </w:p>
    <w:p w:rsidR="00D25421" w:rsidRDefault="00D25421" w:rsidP="00104B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291D" w:rsidRPr="00360877" w:rsidRDefault="00B7291D" w:rsidP="00476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7291D" w:rsidRPr="00360877" w:rsidSect="003608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C66" w:rsidRDefault="00480C66" w:rsidP="00C54707">
      <w:pPr>
        <w:spacing w:after="0" w:line="240" w:lineRule="auto"/>
      </w:pPr>
      <w:r>
        <w:separator/>
      </w:r>
    </w:p>
  </w:endnote>
  <w:endnote w:type="continuationSeparator" w:id="0">
    <w:p w:rsidR="00480C66" w:rsidRDefault="00480C66" w:rsidP="00C54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C66" w:rsidRDefault="00480C66" w:rsidP="00C54707">
      <w:pPr>
        <w:spacing w:after="0" w:line="240" w:lineRule="auto"/>
      </w:pPr>
      <w:r>
        <w:separator/>
      </w:r>
    </w:p>
  </w:footnote>
  <w:footnote w:type="continuationSeparator" w:id="0">
    <w:p w:rsidR="00480C66" w:rsidRDefault="00480C66" w:rsidP="00C54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-1026795</wp:posOffset>
          </wp:positionH>
          <wp:positionV relativeFrom="paragraph">
            <wp:posOffset>-412115</wp:posOffset>
          </wp:positionV>
          <wp:extent cx="7459980" cy="10629900"/>
          <wp:effectExtent l="0" t="0" r="762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613445152_5-p-fon-dlya-prezentatsii-pro-voinu-1941-1945-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980" cy="1062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47A" w:rsidRDefault="007114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F224E9"/>
    <w:multiLevelType w:val="hybridMultilevel"/>
    <w:tmpl w:val="650870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6B"/>
    <w:rsid w:val="000704E6"/>
    <w:rsid w:val="000D4480"/>
    <w:rsid w:val="00104B08"/>
    <w:rsid w:val="001A55B1"/>
    <w:rsid w:val="002458CC"/>
    <w:rsid w:val="002B57F3"/>
    <w:rsid w:val="002C55D4"/>
    <w:rsid w:val="002F1326"/>
    <w:rsid w:val="00360877"/>
    <w:rsid w:val="004764B7"/>
    <w:rsid w:val="00480C66"/>
    <w:rsid w:val="00555DB2"/>
    <w:rsid w:val="0069730B"/>
    <w:rsid w:val="0071147A"/>
    <w:rsid w:val="0075086C"/>
    <w:rsid w:val="007A01AC"/>
    <w:rsid w:val="007A47F0"/>
    <w:rsid w:val="00803388"/>
    <w:rsid w:val="00811FAE"/>
    <w:rsid w:val="00A145AD"/>
    <w:rsid w:val="00B150C6"/>
    <w:rsid w:val="00B7291D"/>
    <w:rsid w:val="00B90BF2"/>
    <w:rsid w:val="00C34386"/>
    <w:rsid w:val="00C47044"/>
    <w:rsid w:val="00C54707"/>
    <w:rsid w:val="00C55CCE"/>
    <w:rsid w:val="00D25421"/>
    <w:rsid w:val="00F1026B"/>
    <w:rsid w:val="00F5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12F320-0428-4F6C-BC02-6B5A7C19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707"/>
  </w:style>
  <w:style w:type="paragraph" w:styleId="a5">
    <w:name w:val="footer"/>
    <w:basedOn w:val="a"/>
    <w:link w:val="a6"/>
    <w:uiPriority w:val="99"/>
    <w:unhideWhenUsed/>
    <w:rsid w:val="00C54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Раскатова</dc:creator>
  <cp:keywords/>
  <dc:description/>
  <cp:lastModifiedBy>Кристина Раскатова</cp:lastModifiedBy>
  <cp:revision>15</cp:revision>
  <dcterms:created xsi:type="dcterms:W3CDTF">2023-05-15T00:27:00Z</dcterms:created>
  <dcterms:modified xsi:type="dcterms:W3CDTF">2024-04-14T10:32:00Z</dcterms:modified>
</cp:coreProperties>
</file>