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BE" w:rsidRDefault="008874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0" distR="0" simplePos="0" relativeHeight="3" behindDoc="0" locked="0" layoutInCell="0" allowOverlap="1">
            <wp:simplePos x="0" y="0"/>
            <wp:positionH relativeFrom="column">
              <wp:posOffset>-348615</wp:posOffset>
            </wp:positionH>
            <wp:positionV relativeFrom="paragraph">
              <wp:posOffset>-46990</wp:posOffset>
            </wp:positionV>
            <wp:extent cx="1334770" cy="136652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a:stretch>
                      <a:fillRect/>
                    </a:stretch>
                  </pic:blipFill>
                  <pic:spPr bwMode="auto">
                    <a:xfrm>
                      <a:off x="0" y="0"/>
                      <a:ext cx="1334770" cy="1366520"/>
                    </a:xfrm>
                    <a:prstGeom prst="rect">
                      <a:avLst/>
                    </a:prstGeom>
                  </pic:spPr>
                </pic:pic>
              </a:graphicData>
            </a:graphic>
          </wp:anchor>
        </w:drawing>
      </w:r>
      <w:r>
        <w:rPr>
          <w:rFonts w:ascii="Times New Roman" w:eastAsia="Times New Roman" w:hAnsi="Times New Roman" w:cs="Times New Roman"/>
          <w:noProof/>
          <w:sz w:val="26"/>
          <w:szCs w:val="26"/>
        </w:rPr>
        <w:drawing>
          <wp:anchor distT="0" distB="0" distL="0" distR="0" simplePos="0" relativeHeight="4" behindDoc="0" locked="0" layoutInCell="0" allowOverlap="1">
            <wp:simplePos x="0" y="0"/>
            <wp:positionH relativeFrom="column">
              <wp:posOffset>-348615</wp:posOffset>
            </wp:positionH>
            <wp:positionV relativeFrom="paragraph">
              <wp:posOffset>-46990</wp:posOffset>
            </wp:positionV>
            <wp:extent cx="1334770" cy="1366520"/>
            <wp:effectExtent l="0" t="0" r="0" b="0"/>
            <wp:wrapNone/>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4"/>
                    <a:stretch>
                      <a:fillRect/>
                    </a:stretch>
                  </pic:blipFill>
                  <pic:spPr bwMode="auto">
                    <a:xfrm>
                      <a:off x="0" y="0"/>
                      <a:ext cx="1334770" cy="1366520"/>
                    </a:xfrm>
                    <a:prstGeom prst="rect">
                      <a:avLst/>
                    </a:prstGeom>
                  </pic:spPr>
                </pic:pic>
              </a:graphicData>
            </a:graphic>
          </wp:anchor>
        </w:drawing>
      </w:r>
    </w:p>
    <w:p w:rsidR="00A862BE" w:rsidRDefault="00887485">
      <w:pPr>
        <w:spacing w:after="0" w:line="240" w:lineRule="auto"/>
        <w:ind w:left="1276"/>
        <w:jc w:val="center"/>
        <w:rPr>
          <w:sz w:val="26"/>
          <w:szCs w:val="26"/>
        </w:rPr>
      </w:pPr>
      <w:r>
        <w:rPr>
          <w:rFonts w:ascii="Times New Roman" w:eastAsia="Times New Roman" w:hAnsi="Times New Roman" w:cs="Times New Roman"/>
          <w:sz w:val="26"/>
          <w:szCs w:val="26"/>
        </w:rPr>
        <w:t>Департамент образования администрации</w:t>
      </w:r>
    </w:p>
    <w:p w:rsidR="00A862BE" w:rsidRDefault="00887485">
      <w:pPr>
        <w:spacing w:after="0" w:line="240" w:lineRule="auto"/>
        <w:ind w:left="1276"/>
        <w:jc w:val="center"/>
        <w:rPr>
          <w:sz w:val="26"/>
          <w:szCs w:val="26"/>
        </w:rPr>
      </w:pPr>
      <w:r>
        <w:rPr>
          <w:rFonts w:ascii="Times New Roman" w:eastAsia="Times New Roman" w:hAnsi="Times New Roman" w:cs="Times New Roman"/>
          <w:sz w:val="26"/>
          <w:szCs w:val="26"/>
        </w:rPr>
        <w:t>Старооскольского городского округа Белгородской области</w:t>
      </w:r>
    </w:p>
    <w:p w:rsidR="00A862BE" w:rsidRDefault="00887485">
      <w:pPr>
        <w:spacing w:after="0" w:line="240" w:lineRule="auto"/>
        <w:jc w:val="center"/>
        <w:rPr>
          <w:sz w:val="26"/>
          <w:szCs w:val="26"/>
        </w:rPr>
      </w:pPr>
      <w:r>
        <w:rPr>
          <w:rFonts w:ascii="Times New Roman" w:eastAsia="Times New Roman" w:hAnsi="Times New Roman" w:cs="Times New Roman"/>
          <w:sz w:val="26"/>
          <w:szCs w:val="26"/>
        </w:rPr>
        <w:t xml:space="preserve">                     Муниципальное бюджетное дошкольное образовательное учреждение </w:t>
      </w:r>
    </w:p>
    <w:p w:rsidR="00A862BE" w:rsidRDefault="00887485">
      <w:pPr>
        <w:spacing w:after="0" w:line="240" w:lineRule="auto"/>
        <w:ind w:left="1276"/>
        <w:jc w:val="center"/>
        <w:rPr>
          <w:sz w:val="26"/>
          <w:szCs w:val="26"/>
        </w:rPr>
      </w:pPr>
      <w:r>
        <w:rPr>
          <w:rFonts w:ascii="Times New Roman" w:eastAsia="Times New Roman" w:hAnsi="Times New Roman" w:cs="Times New Roman"/>
          <w:sz w:val="26"/>
          <w:szCs w:val="26"/>
        </w:rPr>
        <w:t>детский сад № 42 «Малинка» Старооскольского городского округа</w:t>
      </w:r>
    </w:p>
    <w:p w:rsidR="00A862BE" w:rsidRDefault="00A862BE">
      <w:pPr>
        <w:rPr>
          <w:rFonts w:ascii="Times New Roman" w:hAnsi="Times New Roman" w:cs="Times New Roman"/>
          <w:sz w:val="32"/>
          <w:szCs w:val="32"/>
        </w:rPr>
      </w:pPr>
    </w:p>
    <w:p w:rsidR="00A862BE" w:rsidRDefault="00A862BE">
      <w:pPr>
        <w:rPr>
          <w:rFonts w:ascii="Times New Roman" w:hAnsi="Times New Roman" w:cs="Times New Roman"/>
          <w:sz w:val="32"/>
          <w:szCs w:val="32"/>
        </w:rPr>
      </w:pPr>
    </w:p>
    <w:p w:rsidR="00A862BE" w:rsidRDefault="00A862BE">
      <w:pPr>
        <w:rPr>
          <w:rFonts w:ascii="Times New Roman" w:hAnsi="Times New Roman" w:cs="Times New Roman"/>
          <w:sz w:val="32"/>
          <w:szCs w:val="32"/>
        </w:rPr>
      </w:pPr>
    </w:p>
    <w:p w:rsidR="00A862BE" w:rsidRDefault="00887485">
      <w:pPr>
        <w:jc w:val="center"/>
        <w:rPr>
          <w:rFonts w:ascii="Segoe Print" w:hAnsi="Segoe Print" w:cs="Times New Roman"/>
          <w:sz w:val="48"/>
          <w:szCs w:val="48"/>
        </w:rPr>
      </w:pPr>
      <w:r>
        <w:rPr>
          <w:rFonts w:ascii="Segoe Print" w:hAnsi="Segoe Print" w:cs="Times New Roman"/>
          <w:sz w:val="48"/>
          <w:szCs w:val="48"/>
        </w:rPr>
        <w:t xml:space="preserve">Консультация для родителей: «Подготовка ребенка </w:t>
      </w:r>
    </w:p>
    <w:p w:rsidR="00A862BE" w:rsidRDefault="00887485">
      <w:pPr>
        <w:jc w:val="center"/>
        <w:rPr>
          <w:rFonts w:ascii="Segoe Print" w:hAnsi="Segoe Print" w:cs="Times New Roman"/>
          <w:sz w:val="48"/>
          <w:szCs w:val="48"/>
        </w:rPr>
      </w:pPr>
      <w:r>
        <w:rPr>
          <w:rFonts w:ascii="Segoe Print" w:hAnsi="Segoe Print" w:cs="Times New Roman"/>
          <w:sz w:val="48"/>
          <w:szCs w:val="48"/>
        </w:rPr>
        <w:t xml:space="preserve">к детскому саду» </w:t>
      </w:r>
    </w:p>
    <w:p w:rsidR="00A862BE" w:rsidRDefault="00A862BE">
      <w:pPr>
        <w:jc w:val="center"/>
        <w:rPr>
          <w:rFonts w:ascii="Times New Roman" w:hAnsi="Times New Roman" w:cs="Times New Roman"/>
          <w:sz w:val="32"/>
          <w:szCs w:val="32"/>
        </w:rPr>
      </w:pPr>
    </w:p>
    <w:p w:rsidR="00A862BE" w:rsidRDefault="00887485">
      <w:pPr>
        <w:rPr>
          <w:rFonts w:ascii="Times New Roman" w:hAnsi="Times New Roman" w:cs="Times New Roman"/>
          <w:sz w:val="32"/>
          <w:szCs w:val="32"/>
        </w:rPr>
      </w:pPr>
      <w:r>
        <w:rPr>
          <w:noProof/>
        </w:rPr>
        <w:drawing>
          <wp:inline distT="0" distB="0" distL="0" distR="0">
            <wp:extent cx="5267960" cy="32766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5267960" cy="3276600"/>
                    </a:xfrm>
                    <a:prstGeom prst="rect">
                      <a:avLst/>
                    </a:prstGeom>
                  </pic:spPr>
                </pic:pic>
              </a:graphicData>
            </a:graphic>
          </wp:inline>
        </w:drawing>
      </w:r>
    </w:p>
    <w:p w:rsidR="00A862BE" w:rsidRDefault="00A862BE">
      <w:pPr>
        <w:rPr>
          <w:rFonts w:ascii="Times New Roman" w:hAnsi="Times New Roman" w:cs="Times New Roman"/>
          <w:sz w:val="32"/>
          <w:szCs w:val="32"/>
        </w:rPr>
      </w:pPr>
    </w:p>
    <w:p w:rsidR="00A862BE" w:rsidRDefault="00A862BE">
      <w:pPr>
        <w:rPr>
          <w:rFonts w:ascii="Times New Roman" w:hAnsi="Times New Roman" w:cs="Times New Roman"/>
          <w:sz w:val="32"/>
          <w:szCs w:val="32"/>
        </w:rPr>
      </w:pPr>
    </w:p>
    <w:p w:rsidR="00A862BE" w:rsidRDefault="00887485">
      <w:pPr>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Шорстова</w:t>
      </w:r>
      <w:proofErr w:type="spellEnd"/>
      <w:r>
        <w:rPr>
          <w:rFonts w:ascii="Times New Roman" w:hAnsi="Times New Roman" w:cs="Times New Roman"/>
          <w:sz w:val="32"/>
          <w:szCs w:val="32"/>
        </w:rPr>
        <w:t xml:space="preserve"> В. Ф</w:t>
      </w:r>
      <w:r w:rsidR="00A84D7C">
        <w:rPr>
          <w:rFonts w:ascii="Times New Roman" w:hAnsi="Times New Roman" w:cs="Times New Roman"/>
          <w:sz w:val="32"/>
          <w:szCs w:val="32"/>
        </w:rPr>
        <w:t>.</w:t>
      </w:r>
      <w:bookmarkStart w:id="0" w:name="_GoBack"/>
      <w:bookmarkEnd w:id="0"/>
    </w:p>
    <w:p w:rsidR="00A862BE" w:rsidRPr="00887485" w:rsidRDefault="00887485" w:rsidP="00887485">
      <w:pPr>
        <w:jc w:val="center"/>
        <w:rPr>
          <w:rFonts w:ascii="Times New Roman" w:hAnsi="Times New Roman" w:cs="Times New Roman"/>
          <w:b/>
          <w:bCs/>
          <w:i/>
          <w:iCs/>
          <w:sz w:val="28"/>
          <w:szCs w:val="28"/>
        </w:rPr>
      </w:pPr>
      <w:r w:rsidRPr="00887485">
        <w:rPr>
          <w:rFonts w:ascii="Times New Roman" w:hAnsi="Times New Roman" w:cs="Times New Roman"/>
          <w:b/>
          <w:bCs/>
          <w:i/>
          <w:iCs/>
          <w:sz w:val="28"/>
          <w:szCs w:val="28"/>
        </w:rPr>
        <w:lastRenderedPageBreak/>
        <w:t>Подготовка ребенка к детскому саду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Первый раз в детский сад — ситуация волнительная и новая не только для малыша, но и для родителей. Как подготовить ребенка к детскому саду, как облегчить процесс адаптации и помочь малышу быстрее влиться в коллектив — вопросы, которые очень волнуют родителей.</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Детский сад: зачем он нужен ребенку?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 xml:space="preserve">Если обратится к возрастной психологии и потребностям ребенка в разном возрасте. На первом году жизни ребенок осваивает эмоциональное общение в кругу самых близких ему людей, формируется базовое ощущение безопасности окружающего мира. На втором и третьем году жизни формируются основы </w:t>
      </w:r>
      <w:proofErr w:type="spellStart"/>
      <w:r w:rsidRPr="00887485">
        <w:rPr>
          <w:rFonts w:ascii="Times New Roman" w:hAnsi="Times New Roman" w:cs="Times New Roman"/>
          <w:sz w:val="28"/>
          <w:szCs w:val="28"/>
        </w:rPr>
        <w:t>субъектности</w:t>
      </w:r>
      <w:proofErr w:type="spellEnd"/>
      <w:r w:rsidRPr="00887485">
        <w:rPr>
          <w:rFonts w:ascii="Times New Roman" w:hAnsi="Times New Roman" w:cs="Times New Roman"/>
          <w:sz w:val="28"/>
          <w:szCs w:val="28"/>
        </w:rPr>
        <w:t xml:space="preserve"> ребенка - самостоятельность, избирательный интерес к окружающим предметам и явлениям, инициативность. В дошкольный период с 3 до 6 лет у ребенка появляются две важные жизненные задачи:</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-освоиться в социальных отношениях</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-в совершенстве овладеть игровой деятельностью.</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Эти навыки можно развивать в кругу семьи. Однако это требует педагогической мудрости от родителей, времени и терпения. Нужны другие дети для создания игровых ситуаций и социальных конфликтов, без которых невозможно развитие данных навыков.</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Родителям важно понимать значимость данных задач и не подменять их другими. Без игровой деятельности и социализации дальнейший период настройки внутреннего мира (самосознания и самооценки) и готовности к обучению может идти с большими сложностями.</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Поэтому хороший детский сад, учитывающий психологические и физиологические особенности каждого возраста, выступает хорошим помощникам для родителей в создании разнообразной качественной среды для социализации ребенка и развития его игровых навыков. Здесь важно иметь многообразие моделей поведения детей и взрослых, наличие ситуаций, где нужно учиться соблюдать правила, отстаивать свои интересы, находить компромиссы. Лучше всего это происходит у детей в игре. И именно с точки зрения возможностей игровой деятельности детский сад является незаменимым в сравнении с другими вариантами социализации и развития дошкольников.</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lastRenderedPageBreak/>
        <w:t>Посещение детского сада имеет много преимуществ для ребенка, но родители должны быть готовы, что на первых порах придется столкнуться с некоторыми трудностями.</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К чему придется привыкать</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Процесс взросления всегда сопровождается дискомфортом. В случае начала посещения детского сада он будет связан с большим объемом новизны для ребенка: новое помещение, новые люди, новые правила и новые задачи в течение дня. Поэтому важно помнить об этом и уделить процессу адаптации ребенка к детскому саду достаточное внимание и не подгонять его, равно как и не растягивать больше, чем требуется.</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Самые важные моменты, которые могут отличаться от привычной жизни в кругу семьи и к чему родители должны подготовить ребенка: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отсутствие мамы и других самых значимых взрослых;</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наличие режимных моментов;</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смена рациона питания;</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смена микрофлоры, что может отразиться на заболеваемости ребенка;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необходимость развивать навыки самообслуживания и обходиться в определенных вопросах без взрослых;</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появление обязанностей в коллективе;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столкновение интересов детей.</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Ребенку нужна будет помощь в адаптации и лучше всего, если подготовкой к походу в детский сад в семье займутся заранее.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 чего начать подготовку к детскому саду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Рассмотрим, что родители могут сделать, чтобы адаптировать ребенка к детскому саду: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 xml:space="preserve">1.Постепенно приучайте малыша обходиться без мамы. </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 xml:space="preserve">Как только ребенок становится более-менее самостоятельным, можно на непродолжительное время оставлять его с близкими родственниками или друзьями, которым вы доверяете. Так понемногу ребенок будет привыкать, что мама может уйти на какое-то время, но обязательно вернется. Часто в детском саду как раз разлука с мамой становится самой большой проблемой. </w:t>
      </w:r>
      <w:r w:rsidRPr="00887485">
        <w:rPr>
          <w:rFonts w:ascii="Times New Roman" w:hAnsi="Times New Roman" w:cs="Times New Roman"/>
          <w:sz w:val="28"/>
          <w:szCs w:val="28"/>
        </w:rPr>
        <w:lastRenderedPageBreak/>
        <w:t>Если у ребенка будет хотя бы небольшая практика расставания с мамой, то процесс адаптации пройдет проще.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2.Обучите навыкам самообслуживания</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Важно сформировать у ребенка базовые навыки самообслуживания — как пользоваться ложкой, проситься в туалет, мыть руки, убирать игрушки, одеваться. Останавливайте себя в желании быстрее собрать ребенка на прогулку, дайте ему возможность самому повозиться с пуговицами, завязать шарфик и т.п.</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3.Подстройтесь под режим детского сада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 xml:space="preserve">Если вы готовитесь отправить ребенка в садик, заранее узнайте, какой там режим — во сколько прием пищи, дневной сон, прогулки. Постарайтесь построить свой день приближенным к нему. Обязательно соблюдайте режим сна ребенка. </w:t>
      </w:r>
      <w:proofErr w:type="spellStart"/>
      <w:r w:rsidRPr="00887485">
        <w:rPr>
          <w:rFonts w:ascii="Times New Roman" w:hAnsi="Times New Roman" w:cs="Times New Roman"/>
          <w:sz w:val="28"/>
          <w:szCs w:val="28"/>
        </w:rPr>
        <w:t>Невыспавшийся</w:t>
      </w:r>
      <w:proofErr w:type="spellEnd"/>
      <w:r w:rsidRPr="00887485">
        <w:rPr>
          <w:rFonts w:ascii="Times New Roman" w:hAnsi="Times New Roman" w:cs="Times New Roman"/>
          <w:sz w:val="28"/>
          <w:szCs w:val="28"/>
        </w:rPr>
        <w:t xml:space="preserve"> ребенок утром не сможет быть в бодром и хорошем настроении, каким бы замечательным не был сад.</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4.Проанализируйте питание малыша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Если у него есть много ограничений, высокая избирательность в пище, то желательно разобраться с ее причинами. В повседневный рацион старайтесь включать блюда, которые будут в меню в детском саду.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5.Развивайте у ребенка речь</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У деток старше двух лет важно развивать речевые навыки. Малыш должен уметь формулировать реплики и предложения, чтобы сказать о своем самочувствии или заявить о своих потребностях. Родителям важно не договаривать за ребенка начатую им фразу, чаще задавать ему открытые вопросы (почему? зачем? а ты как думаешь?)</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4.Учите коммуникации своим примером и участием</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На детской площадке или в кругу семейных друзей показывайте ребенку, как знакомиться с другими детьми, как делиться игрушками или отстаивать свою собственность без драки, как решать конфликтные ситуации и проявлять инициативу.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5.Медицинская подготовка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lastRenderedPageBreak/>
        <w:t>Перед тем, как ребенок начнет посещать детский сад, необходимо пройти комплексное медицинское обследование ребенка, чтобы исключить скрытые проблемы со здоровьем;</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Если есть проявления аллергии, важно выявить их источник до начала посещения детского сада.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6.Психологическая подготовка ребенка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Если родители справились с развитием базовых навыков, необходимых для детского сада, получили заключение врачей о здоровье и физической готовности ребенка к детскому саду, то остается психологическая подготовка к новому жизненному периоду.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Как-то особенно готовить ребенка к детскому саду не имеет смысла. Скажем честно - невозможно приготовиться к тому, чего не знаешь.</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Поэтому для ребенка достаточно познакомиться с пространством детского сада, побывать в нем заранее и увидеть воспитателей, детей, игрушки. Возможно, стоит погулять на детской площадке вместе с ребятами из детского сада. Вообще, открытость и доброжелательное отношение к гостям - признак хорошего уровня дружественной и доверительной атмосферы в детском саду.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Желательно поговорить с ребенком о том, что делают дети в саду, не придавая этому разговору слишком эмоциональный окрас. Не стоит заранее настраивать ребенка в восторженных или, наоборот, тревожных оценках. Не всегда также подойдет убеждение, что “теперь ты - взрослый и потому пойдешь в детский сад”. Этот аргумент может не возыметь нужного действия на ребенка - особенно если в семье появился второй малыш, который взял на себя внимание родителей. Беседа о детском саде должна проходить в позитивном и спокойном тоне.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 xml:space="preserve">Рекомендуем посмотреть мультфильмы, где дети или детеныши животных посещают детский сад - их, к слову сказать, не так уж много (например, “Как Петя </w:t>
      </w:r>
      <w:proofErr w:type="spellStart"/>
      <w:r w:rsidRPr="00887485">
        <w:rPr>
          <w:rFonts w:ascii="Times New Roman" w:hAnsi="Times New Roman" w:cs="Times New Roman"/>
          <w:sz w:val="28"/>
          <w:szCs w:val="28"/>
        </w:rPr>
        <w:t>Пяточкин</w:t>
      </w:r>
      <w:proofErr w:type="spellEnd"/>
      <w:r w:rsidRPr="00887485">
        <w:rPr>
          <w:rFonts w:ascii="Times New Roman" w:hAnsi="Times New Roman" w:cs="Times New Roman"/>
          <w:sz w:val="28"/>
          <w:szCs w:val="28"/>
        </w:rPr>
        <w:t xml:space="preserve"> слоников считал”, “Приключения </w:t>
      </w:r>
      <w:proofErr w:type="spellStart"/>
      <w:r w:rsidRPr="00887485">
        <w:rPr>
          <w:rFonts w:ascii="Times New Roman" w:hAnsi="Times New Roman" w:cs="Times New Roman"/>
          <w:sz w:val="28"/>
          <w:szCs w:val="28"/>
        </w:rPr>
        <w:t>пингвиненка</w:t>
      </w:r>
      <w:proofErr w:type="spellEnd"/>
      <w:r w:rsidRPr="00887485">
        <w:rPr>
          <w:rFonts w:ascii="Times New Roman" w:hAnsi="Times New Roman" w:cs="Times New Roman"/>
          <w:sz w:val="28"/>
          <w:szCs w:val="28"/>
        </w:rPr>
        <w:t xml:space="preserve"> </w:t>
      </w:r>
      <w:proofErr w:type="spellStart"/>
      <w:r w:rsidRPr="00887485">
        <w:rPr>
          <w:rFonts w:ascii="Times New Roman" w:hAnsi="Times New Roman" w:cs="Times New Roman"/>
          <w:sz w:val="28"/>
          <w:szCs w:val="28"/>
        </w:rPr>
        <w:t>Лоло</w:t>
      </w:r>
      <w:proofErr w:type="spellEnd"/>
      <w:r w:rsidRPr="00887485">
        <w:rPr>
          <w:rFonts w:ascii="Times New Roman" w:hAnsi="Times New Roman" w:cs="Times New Roman"/>
          <w:sz w:val="28"/>
          <w:szCs w:val="28"/>
        </w:rPr>
        <w:t>”, “Три котенка”, серия “Пойдем в детский сад”)</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Психика детей отличается высокой адаптивностью. Поэтому, если у родителей - позитивное и спокойное отношение к детскому саду, то и ребенку будет легче адаптироваться, принять новые условия.</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Самый важный вопрос - психологическая готовность взрослых к переменам.</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lastRenderedPageBreak/>
        <w:t>Психологическая подготовка родителей</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Очень часто, чтобы свыкнуться с самой идеей посещения детского сада, родителям психологическая помощь нужна даже больше, чем малышу. Бывает, ребенок быстро адаптировался, а мама не может смириться с разлукой, мучается от угрызений совести.</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Тревожность и напряженность родителей можно понять. Разберемся, с чем связано такое состояние: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Сильная привязанность к малышу</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Родители, а особенно мамы, любят повторять, что они не расставались с малышом со дня его рождения, что сам он не сможет, ему будет плохо и тяжело. С психологической точки зрения речь идет о переносе своих ожиданий и переживаний на ребенка. Такой подход только усугубит адаптацию. Дети мгновенно считывают тревогу родителей, присваивая себе чужие ощущения. В итоге малыш действительно будет думать, что не сможет без мамы и в детском саду ему будет плохо.</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Родителям важно помнить: ребенок - самостоятельная личность, а не их собственность. Тревожиться родителю за ребенка - нормально, но эти чувства не должны препятствовать неизбежному взрослению ребенка.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Опасения, что ребенка будут обижать в садике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Все мы слышали о страшных историях из интернета, как малышей обижают в детских садах. У кого-то из родителей может быть собственный негативный опыт, но нельзя переносить этот опыт на ребенка. Чтобы по максимум обезопасить ребенка, внимательно выбирайте садик, изучайте отзывы других родителей, посмотрите, как все устроено, заранее познакомьтесь с директором и воспитателями.</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Определившись с выбором, дайте кредит доверия и воспитателям, и своему ребенку. Помните, что ваша тревожность и чрезмерное внимание к трудностям в детском саду на первых порах могут значительно уменьшить интерес ребенка к посещению садика. К тому же, родитель, ярко реагирующий только на дискомфортные моменты, обиды или сложности в саду, невольно формирует у малыша такую модель поведения, когда ребенок тоже будет акцентировать свое внимание на негативе в жизни. Обязательно проявляйте интерес к позитивным моментам из жизни детского сада.</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lastRenderedPageBreak/>
        <w:t>Некоторые родители уверены, что детский сад ребенку особо не нужен и только обстоятельства - работа, загрузка по дому - вынуждают их отдавать ребенка в детский сад. Возникает чувство вины перед ребенком, которое может усугубляться, если малышу сложно адаптироваться. Детские психологи напоминают: адаптация — это кризис для ребенка, но любой кризис — это то, благодаря чему личность развивается и движется дальше.</w:t>
      </w:r>
    </w:p>
    <w:p w:rsidR="00A862BE" w:rsidRPr="00887485" w:rsidRDefault="00887485" w:rsidP="00887485">
      <w:pPr>
        <w:jc w:val="both"/>
        <w:rPr>
          <w:rFonts w:ascii="Times New Roman" w:hAnsi="Times New Roman" w:cs="Times New Roman"/>
          <w:sz w:val="28"/>
          <w:szCs w:val="28"/>
        </w:rPr>
      </w:pPr>
      <w:r w:rsidRPr="00887485">
        <w:rPr>
          <w:rFonts w:ascii="Times New Roman" w:hAnsi="Times New Roman" w:cs="Times New Roman"/>
          <w:sz w:val="28"/>
          <w:szCs w:val="28"/>
        </w:rPr>
        <w:t>Важно внутри успокоиться и принять ситуацию взросления своего малыша. Принять тот факт, что у него появятся другие привязанности, будут ссоры и стычки с другими детьми, будут ситуации, когда он сам будет вынужден решать проблемы. И это хорошо. Это - движение вперед.</w:t>
      </w:r>
    </w:p>
    <w:sectPr w:rsidR="00A862BE" w:rsidRPr="00887485">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A862BE"/>
    <w:rsid w:val="00887485"/>
    <w:rsid w:val="00A84D7C"/>
    <w:rsid w:val="00A862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EF26"/>
  <w15:docId w15:val="{75CF78CC-FAF1-46B2-A8CF-12E72B58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931"/>
    <w:pPr>
      <w:spacing w:after="200" w:line="276" w:lineRule="auto"/>
    </w:p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Pr>
      <w:b/>
      <w:bCs/>
    </w:rPr>
  </w:style>
  <w:style w:type="character" w:customStyle="1" w:styleId="apple-converted-space">
    <w:name w:val="apple-converted-space"/>
    <w:basedOn w:val="a2"/>
    <w:qFormat/>
    <w:rsid w:val="008C11CA"/>
  </w:style>
  <w:style w:type="character" w:customStyle="1" w:styleId="a6">
    <w:name w:val="Текст выноски Знак"/>
    <w:basedOn w:val="a2"/>
    <w:link w:val="a7"/>
    <w:uiPriority w:val="99"/>
    <w:semiHidden/>
    <w:qFormat/>
    <w:rsid w:val="008B3BEA"/>
    <w:rPr>
      <w:rFonts w:ascii="Tahoma" w:hAnsi="Tahoma" w:cs="Tahoma"/>
      <w:sz w:val="16"/>
      <w:szCs w:val="16"/>
    </w:rPr>
  </w:style>
  <w:style w:type="character" w:styleId="a8">
    <w:name w:val="Hyperlink"/>
    <w:rPr>
      <w:color w:val="000080"/>
      <w:u w:val="single"/>
    </w:rPr>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pPr>
  </w:style>
  <w:style w:type="paragraph" w:styleId="a9">
    <w:name w:val="List"/>
    <w:basedOn w:val="a1"/>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7">
    <w:name w:val="Balloon Text"/>
    <w:basedOn w:val="a"/>
    <w:link w:val="a6"/>
    <w:uiPriority w:val="99"/>
    <w:semiHidden/>
    <w:unhideWhenUsed/>
    <w:qFormat/>
    <w:rsid w:val="008B3BE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dc:description/>
  <cp:lastModifiedBy>OLESAY</cp:lastModifiedBy>
  <cp:revision>14</cp:revision>
  <dcterms:created xsi:type="dcterms:W3CDTF">2015-05-05T14:09:00Z</dcterms:created>
  <dcterms:modified xsi:type="dcterms:W3CDTF">2024-10-20T10:27:00Z</dcterms:modified>
  <dc:language>ru-RU</dc:language>
</cp:coreProperties>
</file>