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88" w:rsidRDefault="00D70B88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color w:val="000000"/>
          <w:sz w:val="28"/>
          <w:szCs w:val="28"/>
        </w:rPr>
        <w:t>Старооскольского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 Белгородской области</w:t>
      </w:r>
    </w:p>
    <w:p w:rsidR="00D70B88" w:rsidRDefault="00D70B88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 детский сад №42 «Малинка» </w:t>
      </w:r>
      <w:proofErr w:type="spellStart"/>
      <w:r>
        <w:rPr>
          <w:color w:val="000000"/>
          <w:sz w:val="28"/>
          <w:szCs w:val="28"/>
        </w:rPr>
        <w:t>Старооскольского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</w:p>
    <w:p w:rsidR="00D70B88" w:rsidRDefault="00D70B88" w:rsidP="00D70B88">
      <w:pPr>
        <w:pStyle w:val="a5"/>
        <w:jc w:val="center"/>
        <w:rPr>
          <w:color w:val="000000"/>
          <w:sz w:val="27"/>
          <w:szCs w:val="27"/>
        </w:rPr>
      </w:pPr>
    </w:p>
    <w:p w:rsidR="00D70B88" w:rsidRDefault="00D70B88" w:rsidP="00D70B88">
      <w:pPr>
        <w:pStyle w:val="a5"/>
        <w:jc w:val="center"/>
        <w:rPr>
          <w:color w:val="000000"/>
          <w:sz w:val="27"/>
          <w:szCs w:val="27"/>
        </w:rPr>
      </w:pPr>
    </w:p>
    <w:p w:rsidR="00D70B88" w:rsidRDefault="00D70B88" w:rsidP="00D70B88">
      <w:pPr>
        <w:pStyle w:val="a5"/>
        <w:jc w:val="center"/>
        <w:rPr>
          <w:color w:val="000000"/>
          <w:sz w:val="27"/>
          <w:szCs w:val="27"/>
        </w:rPr>
      </w:pPr>
    </w:p>
    <w:p w:rsidR="00D70B88" w:rsidRDefault="00D70B88" w:rsidP="00D70B88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Консультация для родителей</w:t>
      </w:r>
    </w:p>
    <w:p w:rsidR="00D70B88" w:rsidRPr="00E4434F" w:rsidRDefault="00D70B88" w:rsidP="00E4434F">
      <w:pPr>
        <w:shd w:val="clear" w:color="auto" w:fill="FFFFFF"/>
        <w:spacing w:after="0" w:line="240" w:lineRule="auto"/>
        <w:ind w:firstLine="708"/>
        <w:jc w:val="center"/>
        <w:rPr>
          <w:b/>
          <w:color w:val="000000"/>
          <w:sz w:val="36"/>
          <w:szCs w:val="36"/>
        </w:rPr>
      </w:pPr>
      <w:r w:rsidRPr="00E4434F">
        <w:rPr>
          <w:b/>
          <w:color w:val="000000"/>
          <w:sz w:val="36"/>
          <w:szCs w:val="36"/>
        </w:rPr>
        <w:t>«</w:t>
      </w:r>
      <w:r w:rsidR="00E4434F" w:rsidRPr="00E443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Как защитить ребенка </w:t>
      </w:r>
      <w:proofErr w:type="gramStart"/>
      <w:r w:rsidR="00E4434F" w:rsidRPr="00E443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</w:t>
      </w:r>
      <w:proofErr w:type="gramEnd"/>
      <w:r w:rsidR="00E4434F" w:rsidRPr="00E443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gramStart"/>
      <w:r w:rsidR="00E4434F" w:rsidRPr="00E443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интернет</w:t>
      </w:r>
      <w:proofErr w:type="gramEnd"/>
      <w:r w:rsidR="00E4434F" w:rsidRPr="00E443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– зависимости</w:t>
      </w:r>
      <w:r w:rsidRPr="00E4434F">
        <w:rPr>
          <w:b/>
          <w:color w:val="000000"/>
          <w:sz w:val="36"/>
          <w:szCs w:val="36"/>
        </w:rPr>
        <w:t>»</w:t>
      </w:r>
    </w:p>
    <w:p w:rsidR="004F4485" w:rsidRPr="009420B3" w:rsidRDefault="00794731" w:rsidP="009420B3">
      <w:pPr>
        <w:pStyle w:val="a5"/>
        <w:ind w:firstLine="709"/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>
            <wp:extent cx="4727611" cy="3285944"/>
            <wp:effectExtent l="19050" t="0" r="0" b="0"/>
            <wp:docPr id="2" name="Рисунок 1" descr="C:\Users\user\Desktop\Старш.гр.23-24 гр.Новая папка\Статья 24 г Сайт Новая папка\XQdM33V-2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рш.гр.23-24 гр.Новая папка\Статья 24 г Сайт Новая папка\XQdM33V-2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26" cy="329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88" w:rsidRDefault="00D70B88" w:rsidP="004F4485">
      <w:pPr>
        <w:pStyle w:val="a5"/>
        <w:jc w:val="center"/>
        <w:rPr>
          <w:b/>
          <w:noProof/>
          <w:color w:val="000000"/>
          <w:sz w:val="44"/>
          <w:szCs w:val="44"/>
        </w:rPr>
      </w:pPr>
    </w:p>
    <w:p w:rsidR="00D70B88" w:rsidRDefault="00D70B88" w:rsidP="00D70B88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</w:t>
      </w:r>
      <w:r w:rsidR="00B16DE1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Жирнова</w:t>
      </w:r>
      <w:proofErr w:type="spellEnd"/>
      <w:r>
        <w:rPr>
          <w:color w:val="000000"/>
          <w:sz w:val="27"/>
          <w:szCs w:val="27"/>
        </w:rPr>
        <w:t xml:space="preserve"> О.В.</w:t>
      </w:r>
    </w:p>
    <w:p w:rsidR="004F4485" w:rsidRDefault="004F4485" w:rsidP="00D70B88">
      <w:pPr>
        <w:pStyle w:val="a5"/>
        <w:jc w:val="center"/>
        <w:rPr>
          <w:color w:val="000000"/>
          <w:sz w:val="28"/>
          <w:szCs w:val="28"/>
        </w:rPr>
      </w:pPr>
    </w:p>
    <w:p w:rsidR="00D70B88" w:rsidRDefault="00D70B88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тарый Оскол</w:t>
      </w:r>
    </w:p>
    <w:p w:rsidR="00D70B88" w:rsidRDefault="00D70B88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E4434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:rsidR="00E4434F" w:rsidRPr="009048D0" w:rsidRDefault="00A72C42" w:rsidP="00E4434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    </w:t>
      </w:r>
    </w:p>
    <w:p w:rsidR="00E4434F" w:rsidRPr="009048D0" w:rsidRDefault="00E4434F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нашего детства были немного иными, чем игры наших детей. «Салки», «Казаки-разбойники», «Прятки», «Жмурки» и т.д., чтение интересных книг</w:t>
      </w:r>
      <w:proofErr w:type="gramStart"/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4434F" w:rsidRPr="009048D0" w:rsidRDefault="00E4434F" w:rsidP="00E443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совсем по-другому смотрят на организацию досуга. Сегодня главное развлечение для ребенка – компьютер. 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 «уже рождаются с умением пользоваться компьютером». 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 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Однако с другой стороны, психологи и врачи говорят о появлении новой болезни - компьютерной зависимости.</w:t>
      </w:r>
    </w:p>
    <w:p w:rsidR="00E4434F" w:rsidRPr="009048D0" w:rsidRDefault="00E4434F" w:rsidP="00E44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Возникает вопрос, интернет 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</w:t>
      </w:r>
    </w:p>
    <w:p w:rsidR="00E4434F" w:rsidRPr="009048D0" w:rsidRDefault="00E4434F" w:rsidP="00E44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Опасности, с которыми дети могут столкнуться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к неподходящей информации: сайты с рекламой табака и алкоголя;</w:t>
      </w:r>
      <w:r w:rsidR="0079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сайты, размещающие изображения порнографического или иного неприемлемого сексуального </w:t>
      </w:r>
      <w:proofErr w:type="spellStart"/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которым дети могут легко получить доступ,</w:t>
      </w:r>
      <w:r w:rsidR="0079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сайты, посвященные изготовлению взрывчатых веществ;</w:t>
      </w:r>
      <w:r w:rsidR="0079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сайты, пропагандирующие наркотики;</w:t>
      </w:r>
      <w:r w:rsidR="0079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сайты, пропагандирующие насилие и </w:t>
      </w:r>
      <w:proofErr w:type="spellStart"/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нетерпимость</w:t>
      </w:r>
      <w:proofErr w:type="gramStart"/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;с</w:t>
      </w:r>
      <w:proofErr w:type="gramEnd"/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</w:t>
      </w:r>
      <w:proofErr w:type="spellEnd"/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публикующие дезинформацию;</w:t>
      </w:r>
      <w:r w:rsidR="0079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сайты, где продают оружие, наркотики, отравляющие вещества, алкоголь;</w:t>
      </w:r>
      <w:r w:rsidR="0079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сайты, позволяющие детям принимать участие в азартных играх </w:t>
      </w:r>
      <w:proofErr w:type="spellStart"/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9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сайты, на которых могут собирать и продавать частную информацию о Ваших детях и Вашей семье.</w:t>
      </w:r>
    </w:p>
    <w:p w:rsidR="00E4434F" w:rsidRPr="009048D0" w:rsidRDefault="00E4434F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защиты детей в Сети находит самый широкий резонанс и это не случайно. Обратимся к статистике:</w:t>
      </w:r>
      <w:r w:rsidR="0079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50% детей выходят в Сеть без контроля взрослых, 38% детей просматривают страницы о насилии, 25% пятилетних детей активно используют Интернет,14,5% 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E4434F" w:rsidRPr="009048D0" w:rsidRDefault="00E4434F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вдумайтесь в эти статистические данные! И это число постоянно растет. А ведь не исключено, что и Ваш ребенок может оказаться в Интернет - зависимости, которая на сегодняшний день приравнивается к болезни, наравне с алкогольной и наркотической зависимостью.</w:t>
      </w:r>
    </w:p>
    <w:p w:rsidR="00E4434F" w:rsidRPr="009048D0" w:rsidRDefault="00E4434F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ли заболеть Интернетом? Ведь Интернет – это не вирус, попавший в кровь? Конечно, можно.</w:t>
      </w:r>
    </w:p>
    <w:p w:rsidR="00E4434F" w:rsidRPr="009048D0" w:rsidRDefault="00E4434F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по Интернету не проходит даром, ни для взрослых, ни для детей. В Сети человек чувствует себя спокойнее, здесь думать о внешности и всем остальном не надо, поэтому коммуникативные и другие умения не имеют значения. Справедливо отмечают, что для некоторых это место, где можно отдохнуть и сбежать от реальной жизни, можно сказать все, что вздумается, не заботясь об ответственности.</w:t>
      </w:r>
    </w:p>
    <w:p w:rsidR="00E4434F" w:rsidRPr="009048D0" w:rsidRDefault="00E4434F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также есть игры, приложения, которые получили широкое распространение. Например, компьютерная игра «Моя любимая ферма». Вроде бы ничего особенного: ни мутантов, ни крови, ни насилия. Но как она затягивает! Дети, при</w:t>
      </w:r>
      <w:r w:rsidR="0079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домой, буквально бросаются за компьютер, чтобы полить огород или поухаживать за животными, зачастую забыв про обед для себя, уроки или помощь по дому.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трудно проиграть состояние, однако очень просто и быстро «проиграть» свой разум. Интернет, к которому вырабатывается нездоровое пристрастие, как, например, в случае с компьютерными играми, поглощает все время и все</w:t>
      </w:r>
      <w:r w:rsidR="0079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 человека.</w:t>
      </w:r>
    </w:p>
    <w:p w:rsidR="00E4434F" w:rsidRPr="009048D0" w:rsidRDefault="00E4434F" w:rsidP="00E44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34F" w:rsidRPr="009048D0" w:rsidRDefault="00E4434F" w:rsidP="00E44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защитить ребенка </w:t>
      </w:r>
      <w:proofErr w:type="gramStart"/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</w:t>
      </w:r>
      <w:proofErr w:type="gramEnd"/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зависимости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общаться с ребенком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просматривать игры и сайты, в которые играет и которые посещает ребенок.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ребенку разницу между игрой и реальностью.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ребенку забыть, что существуют настоящие друзья, родители и учеба.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 его чем-то еще, кроме компьютера.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обязательно нужно чувствовать вашу любовь и заботу, быть уверенным, что его обязательно поймут и поддержат.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детей делиться с вами их опытом в Интернете.</w:t>
      </w: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Посещайте Сеть вместе с детьми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доверять интуиции.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их в интернете что-либо беспокоит, им следует сообщить об этом вам.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детям, что не все, что они читают или видят в Интернете, — правда.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их спрашивать вас, если они не уверены.</w:t>
      </w:r>
    </w:p>
    <w:p w:rsidR="00E4434F" w:rsidRPr="009048D0" w:rsidRDefault="00E4434F" w:rsidP="00E44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E4434F" w:rsidRPr="009048D0" w:rsidRDefault="00E4434F" w:rsidP="00E44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Способы защиты детей от вредной информации в Интернете:</w:t>
      </w:r>
    </w:p>
    <w:p w:rsidR="00E4434F" w:rsidRPr="009048D0" w:rsidRDefault="00E4434F" w:rsidP="00E443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лицензионного программного обеспечения (оперативная система, антивирусная программа)</w:t>
      </w:r>
    </w:p>
    <w:p w:rsidR="00E4434F" w:rsidRPr="009048D0" w:rsidRDefault="00E4434F" w:rsidP="00E443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специальных интерне</w:t>
      </w:r>
      <w:proofErr w:type="gramStart"/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т-</w:t>
      </w:r>
      <w:proofErr w:type="gramEnd"/>
      <w:r w:rsidR="00794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фильтров (интернет – цензор - </w:t>
      </w:r>
      <w:hyperlink r:id="rId6" w:history="1">
        <w:r w:rsidRPr="009048D0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http://icensor.ru/soft/</w:t>
        </w:r>
      </w:hyperlink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 бесплатная программа). В основе программы лежит технология «белых списков», гарантирующая 100% защиту от опасных и нежелательных материалов.</w:t>
      </w:r>
    </w:p>
    <w:p w:rsidR="00E4434F" w:rsidRPr="009048D0" w:rsidRDefault="00E4434F" w:rsidP="00E443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детских интерне</w:t>
      </w:r>
      <w:proofErr w:type="gramStart"/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т-</w:t>
      </w:r>
      <w:proofErr w:type="gramEnd"/>
      <w:r w:rsidR="00794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браузеров (например, детский интернет-браузер </w:t>
      </w:r>
      <w:proofErr w:type="spellStart"/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Гугол</w:t>
      </w:r>
      <w:proofErr w:type="spellEnd"/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</w:p>
    <w:p w:rsidR="00E4434F" w:rsidRPr="009048D0" w:rsidRDefault="00E4434F" w:rsidP="00E443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детских поисковиков</w:t>
      </w:r>
    </w:p>
    <w:p w:rsidR="00E4434F" w:rsidRPr="009048D0" w:rsidRDefault="00E4434F" w:rsidP="00E443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Входите в Интернет совместно с детьми. По возможности находите совместные дела, интересуйтесь предпочтениями вашего ребенка.</w:t>
      </w:r>
    </w:p>
    <w:p w:rsidR="00E4434F" w:rsidRDefault="00E4434F" w:rsidP="00E4434F"/>
    <w:p w:rsidR="00E4434F" w:rsidRPr="004F4485" w:rsidRDefault="00E4434F" w:rsidP="00E4434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4434F" w:rsidRPr="004F4485" w:rsidSect="0027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41C3"/>
    <w:multiLevelType w:val="multilevel"/>
    <w:tmpl w:val="38EC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63854"/>
    <w:multiLevelType w:val="multilevel"/>
    <w:tmpl w:val="4280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57258"/>
    <w:rsid w:val="000317CA"/>
    <w:rsid w:val="000915FE"/>
    <w:rsid w:val="001F1878"/>
    <w:rsid w:val="001F7BF4"/>
    <w:rsid w:val="00273C0A"/>
    <w:rsid w:val="00384A77"/>
    <w:rsid w:val="003A041E"/>
    <w:rsid w:val="003B4240"/>
    <w:rsid w:val="00451093"/>
    <w:rsid w:val="004F4485"/>
    <w:rsid w:val="00523DA9"/>
    <w:rsid w:val="005C1B59"/>
    <w:rsid w:val="00705445"/>
    <w:rsid w:val="007243AD"/>
    <w:rsid w:val="00742AD1"/>
    <w:rsid w:val="00794731"/>
    <w:rsid w:val="007C5382"/>
    <w:rsid w:val="008B60F3"/>
    <w:rsid w:val="008F6A7C"/>
    <w:rsid w:val="009420B3"/>
    <w:rsid w:val="00A01E7D"/>
    <w:rsid w:val="00A130F3"/>
    <w:rsid w:val="00A2118C"/>
    <w:rsid w:val="00A57258"/>
    <w:rsid w:val="00A72C42"/>
    <w:rsid w:val="00A94B72"/>
    <w:rsid w:val="00AB73C0"/>
    <w:rsid w:val="00B16DE1"/>
    <w:rsid w:val="00B65FEE"/>
    <w:rsid w:val="00BB6976"/>
    <w:rsid w:val="00C50985"/>
    <w:rsid w:val="00C606E7"/>
    <w:rsid w:val="00D5412F"/>
    <w:rsid w:val="00D70B88"/>
    <w:rsid w:val="00D94E56"/>
    <w:rsid w:val="00E4434F"/>
    <w:rsid w:val="00F0153A"/>
    <w:rsid w:val="00F97293"/>
    <w:rsid w:val="00FD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7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D7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243AD"/>
    <w:rPr>
      <w:rFonts w:cs="Times New Roman"/>
    </w:rPr>
  </w:style>
  <w:style w:type="paragraph" w:styleId="a6">
    <w:name w:val="List Paragraph"/>
    <w:basedOn w:val="a"/>
    <w:qFormat/>
    <w:rsid w:val="007243AD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nfourok.ru/go.html?href%3Dhttp%253A%252F%252Ficensor.ru%252Fsoft%252F&amp;sa=D&amp;source=editors&amp;ust=1668377986671457&amp;usg=AOvVaw0komDbtHAqu_Bkb8MyEQX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20</cp:revision>
  <dcterms:created xsi:type="dcterms:W3CDTF">2019-10-09T10:21:00Z</dcterms:created>
  <dcterms:modified xsi:type="dcterms:W3CDTF">2024-05-15T08:40:00Z</dcterms:modified>
</cp:coreProperties>
</file>